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3980" w14:textId="77777777" w:rsidR="00196B67" w:rsidRPr="00414177" w:rsidRDefault="00196B67" w:rsidP="00196B67">
      <w:pPr>
        <w:spacing w:before="120" w:after="120"/>
        <w:rPr>
          <w:rFonts w:cstheme="minorHAnsi"/>
          <w:b/>
          <w:color w:val="FF0000"/>
          <w:sz w:val="24"/>
          <w:szCs w:val="24"/>
        </w:rPr>
      </w:pPr>
      <w:r w:rsidRPr="00414177">
        <w:rPr>
          <w:rFonts w:cstheme="minorHAnsi"/>
          <w:b/>
          <w:color w:val="FF0000"/>
          <w:sz w:val="24"/>
          <w:szCs w:val="24"/>
          <w:u w:val="single"/>
        </w:rPr>
        <w:t>INSTRUCTIONS: This is an SOP template; it is complete when</w:t>
      </w:r>
      <w:r w:rsidRPr="00414177">
        <w:rPr>
          <w:rFonts w:cstheme="minorHAnsi"/>
          <w:b/>
          <w:color w:val="FF0000"/>
          <w:sz w:val="24"/>
          <w:szCs w:val="24"/>
        </w:rPr>
        <w:t xml:space="preserve"> </w:t>
      </w:r>
    </w:p>
    <w:p w14:paraId="2BF1BB3E" w14:textId="77777777" w:rsidR="00196B67" w:rsidRPr="00414177" w:rsidRDefault="00196B67" w:rsidP="00196B67">
      <w:pPr>
        <w:spacing w:before="120" w:after="120"/>
        <w:rPr>
          <w:rFonts w:cstheme="minorHAnsi"/>
          <w:bCs/>
          <w:color w:val="FF0000"/>
          <w:sz w:val="24"/>
          <w:szCs w:val="24"/>
        </w:rPr>
      </w:pPr>
      <w:r w:rsidRPr="00414177">
        <w:rPr>
          <w:rFonts w:cstheme="minorHAnsi"/>
          <w:b/>
          <w:color w:val="FF0000"/>
          <w:sz w:val="24"/>
          <w:szCs w:val="24"/>
        </w:rPr>
        <w:t xml:space="preserve">1) All form fields have been completed to reflect chemical/lab-specific information, </w:t>
      </w:r>
      <w:r w:rsidRPr="00414177">
        <w:rPr>
          <w:rFonts w:cstheme="minorHAnsi"/>
          <w:bCs/>
          <w:color w:val="FF0000"/>
          <w:sz w:val="24"/>
          <w:szCs w:val="24"/>
        </w:rPr>
        <w:t xml:space="preserve">including adding relevant procedure information, or deleted inapplicable information; and </w:t>
      </w:r>
    </w:p>
    <w:p w14:paraId="73A907E5" w14:textId="77777777" w:rsidR="00196B67" w:rsidRPr="00414177" w:rsidRDefault="00196B67" w:rsidP="00196B67">
      <w:pPr>
        <w:spacing w:before="120" w:after="120"/>
        <w:rPr>
          <w:rFonts w:cstheme="minorHAnsi"/>
          <w:b/>
          <w:color w:val="FF0000"/>
          <w:sz w:val="24"/>
          <w:szCs w:val="24"/>
        </w:rPr>
      </w:pPr>
      <w:r w:rsidRPr="00414177">
        <w:rPr>
          <w:rFonts w:cstheme="minorHAnsi"/>
          <w:b/>
          <w:color w:val="FF0000"/>
          <w:sz w:val="24"/>
          <w:szCs w:val="24"/>
        </w:rPr>
        <w:t xml:space="preserve">2) SOP has been signed and dated by the PI and relevant lab personnel. </w:t>
      </w:r>
    </w:p>
    <w:p w14:paraId="12DCAD5B" w14:textId="604A8CFE" w:rsidR="00196B67" w:rsidRPr="00414177" w:rsidRDefault="00196B67" w:rsidP="00196B67">
      <w:pPr>
        <w:spacing w:before="120" w:after="120"/>
        <w:rPr>
          <w:rFonts w:cstheme="minorHAnsi"/>
          <w:bCs/>
          <w:color w:val="FF0000"/>
          <w:sz w:val="24"/>
          <w:szCs w:val="24"/>
        </w:rPr>
      </w:pPr>
      <w:r w:rsidRPr="00414177">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30464548" w:rsidR="007832A9" w:rsidRPr="002E0A6E" w:rsidRDefault="00571048" w:rsidP="00411845">
      <w:pPr>
        <w:spacing w:before="120" w:after="120"/>
        <w:jc w:val="center"/>
        <w:rPr>
          <w:rFonts w:eastAsiaTheme="minorEastAsia" w:cstheme="minorHAnsi"/>
          <w:sz w:val="48"/>
          <w:szCs w:val="48"/>
        </w:rPr>
      </w:pPr>
      <w:r w:rsidRPr="002E0A6E">
        <w:rPr>
          <w:rFonts w:eastAsiaTheme="minorEastAsia" w:cstheme="minorHAnsi"/>
          <w:sz w:val="48"/>
          <w:szCs w:val="48"/>
        </w:rPr>
        <w:t>Standard Operating Procedure</w:t>
      </w:r>
    </w:p>
    <w:p w14:paraId="15075335" w14:textId="7C6DD1DC" w:rsidR="00DC2827" w:rsidRPr="002E0A6E" w:rsidRDefault="008D1D2B" w:rsidP="00DC2827">
      <w:pPr>
        <w:spacing w:before="120" w:after="120"/>
        <w:jc w:val="center"/>
        <w:rPr>
          <w:rFonts w:eastAsiaTheme="minorEastAsia" w:cstheme="minorHAnsi"/>
          <w:sz w:val="48"/>
          <w:szCs w:val="48"/>
        </w:rPr>
      </w:pPr>
      <w:r w:rsidRPr="002E0A6E">
        <w:rPr>
          <w:rFonts w:eastAsiaTheme="minorEastAsia" w:cstheme="minorHAnsi"/>
          <w:sz w:val="48"/>
          <w:szCs w:val="48"/>
        </w:rPr>
        <w:t xml:space="preserve">Acid </w:t>
      </w:r>
      <w:r w:rsidR="00654F89" w:rsidRPr="002E0A6E">
        <w:rPr>
          <w:rFonts w:eastAsiaTheme="minorEastAsia" w:cstheme="minorHAnsi"/>
          <w:sz w:val="48"/>
          <w:szCs w:val="48"/>
        </w:rPr>
        <w:t>Piranha Solution</w:t>
      </w:r>
    </w:p>
    <w:p w14:paraId="39147009" w14:textId="1F059F20" w:rsidR="00193816" w:rsidRPr="002E0A6E" w:rsidRDefault="00193816" w:rsidP="00193816">
      <w:pPr>
        <w:spacing w:before="120" w:after="120"/>
        <w:jc w:val="center"/>
        <w:rPr>
          <w:rFonts w:cstheme="minorHAnsi"/>
          <w:sz w:val="20"/>
          <w:szCs w:val="20"/>
        </w:rPr>
      </w:pPr>
      <w:r w:rsidRPr="002E0A6E">
        <w:rPr>
          <w:rFonts w:cstheme="minorHAnsi"/>
          <w:sz w:val="20"/>
          <w:szCs w:val="20"/>
        </w:rPr>
        <w:t xml:space="preserve">Print a copy and </w:t>
      </w:r>
      <w:proofErr w:type="gramStart"/>
      <w:r w:rsidRPr="002E0A6E">
        <w:rPr>
          <w:rFonts w:cstheme="minorHAnsi"/>
          <w:sz w:val="20"/>
          <w:szCs w:val="20"/>
        </w:rPr>
        <w:t>insert</w:t>
      </w:r>
      <w:proofErr w:type="gramEnd"/>
      <w:r w:rsidRPr="002E0A6E">
        <w:rPr>
          <w:rFonts w:cstheme="minorHAnsi"/>
          <w:sz w:val="20"/>
          <w:szCs w:val="20"/>
        </w:rPr>
        <w:t xml:space="preserve"> into your </w:t>
      </w:r>
      <w:r w:rsidRPr="002E0A6E">
        <w:rPr>
          <w:rFonts w:cstheme="minorHAnsi"/>
          <w:i/>
          <w:sz w:val="20"/>
          <w:szCs w:val="20"/>
        </w:rPr>
        <w:t>Lab-Specific Chemical Hygiene Plan</w:t>
      </w:r>
      <w:r w:rsidRPr="002E0A6E">
        <w:rPr>
          <w:rFonts w:cstheme="minorHAnsi"/>
          <w:sz w:val="20"/>
          <w:szCs w:val="20"/>
        </w:rPr>
        <w:t>.</w:t>
      </w:r>
    </w:p>
    <w:p w14:paraId="2B574A78" w14:textId="564BE81C" w:rsidR="00411845" w:rsidRPr="002E0A6E" w:rsidRDefault="00411845" w:rsidP="00DC2827">
      <w:pPr>
        <w:spacing w:before="120" w:after="120"/>
        <w:rPr>
          <w:rFonts w:cstheme="minorHAnsi"/>
          <w:b/>
          <w:sz w:val="24"/>
          <w:szCs w:val="24"/>
        </w:rPr>
      </w:pPr>
      <w:r w:rsidRPr="002E0A6E">
        <w:rPr>
          <w:rFonts w:cstheme="minorHAnsi"/>
          <w:b/>
          <w:sz w:val="24"/>
          <w:szCs w:val="24"/>
        </w:rPr>
        <w:t>Section 1 – Lab-Specific Information</w:t>
      </w:r>
    </w:p>
    <w:p w14:paraId="3D840669" w14:textId="77777777" w:rsidR="00196B67" w:rsidRPr="00414177" w:rsidRDefault="00196B67" w:rsidP="00196B67">
      <w:pPr>
        <w:ind w:left="360"/>
        <w:rPr>
          <w:rFonts w:cstheme="minorHAnsi"/>
        </w:rPr>
      </w:pPr>
      <w:bookmarkStart w:id="0" w:name="_Hlk134794535"/>
      <w:r w:rsidRPr="00414177">
        <w:rPr>
          <w:rFonts w:cstheme="minorHAnsi"/>
          <w:b/>
        </w:rPr>
        <w:t>Building/Room(s) covered by this SOP:</w:t>
      </w:r>
      <w:r w:rsidRPr="00414177">
        <w:rPr>
          <w:rFonts w:cstheme="minorHAnsi"/>
          <w:b/>
        </w:rPr>
        <w:tab/>
      </w:r>
      <w:r w:rsidRPr="00414177">
        <w:rPr>
          <w:rFonts w:cstheme="minorHAnsi"/>
          <w:b/>
        </w:rPr>
        <w:tab/>
      </w:r>
      <w:r w:rsidRPr="00414177">
        <w:rPr>
          <w:rFonts w:cstheme="minorHAnsi"/>
          <w:b/>
        </w:rPr>
        <w:tab/>
      </w:r>
      <w:r w:rsidRPr="00414177">
        <w:rPr>
          <w:rFonts w:cstheme="minorHAnsi"/>
          <w:b/>
        </w:rPr>
        <w:fldChar w:fldCharType="begin">
          <w:ffData>
            <w:name w:val="Text3"/>
            <w:enabled/>
            <w:calcOnExit w:val="0"/>
            <w:statusText w:type="text" w:val="Building/room"/>
            <w:textInput/>
          </w:ffData>
        </w:fldChar>
      </w:r>
      <w:bookmarkStart w:id="1" w:name="Text3"/>
      <w:r w:rsidRPr="00414177">
        <w:rPr>
          <w:rFonts w:cstheme="minorHAnsi"/>
          <w:b/>
        </w:rPr>
        <w:instrText xml:space="preserve"> FORMTEXT </w:instrText>
      </w:r>
      <w:r w:rsidRPr="00414177">
        <w:rPr>
          <w:rFonts w:cstheme="minorHAnsi"/>
          <w:b/>
        </w:rPr>
      </w:r>
      <w:r w:rsidRPr="00414177">
        <w:rPr>
          <w:rFonts w:cstheme="minorHAnsi"/>
          <w:b/>
        </w:rPr>
        <w:fldChar w:fldCharType="separate"/>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rPr>
        <w:fldChar w:fldCharType="end"/>
      </w:r>
      <w:bookmarkEnd w:id="1"/>
    </w:p>
    <w:p w14:paraId="0CF6D18D" w14:textId="77777777" w:rsidR="00196B67" w:rsidRPr="00414177" w:rsidRDefault="00196B67" w:rsidP="00196B67">
      <w:pPr>
        <w:ind w:left="360"/>
        <w:rPr>
          <w:rFonts w:cstheme="minorHAnsi"/>
          <w:b/>
        </w:rPr>
      </w:pPr>
      <w:r w:rsidRPr="00414177">
        <w:rPr>
          <w:rFonts w:cstheme="minorHAnsi"/>
          <w:b/>
        </w:rPr>
        <w:t>Unit or department:</w:t>
      </w:r>
      <w:r w:rsidRPr="00414177">
        <w:rPr>
          <w:rFonts w:cstheme="minorHAnsi"/>
          <w:b/>
        </w:rPr>
        <w:tab/>
      </w:r>
      <w:r w:rsidRPr="00414177">
        <w:rPr>
          <w:rFonts w:cstheme="minorHAnsi"/>
          <w:b/>
        </w:rPr>
        <w:tab/>
      </w:r>
      <w:r w:rsidRPr="00414177">
        <w:rPr>
          <w:rFonts w:cstheme="minorHAnsi"/>
          <w:b/>
        </w:rPr>
        <w:tab/>
      </w:r>
      <w:r w:rsidRPr="00414177">
        <w:rPr>
          <w:rFonts w:cstheme="minorHAnsi"/>
          <w:b/>
        </w:rPr>
        <w:tab/>
      </w:r>
      <w:r w:rsidRPr="00414177">
        <w:rPr>
          <w:rFonts w:cstheme="minorHAnsi"/>
          <w:b/>
        </w:rPr>
        <w:tab/>
      </w:r>
      <w:r w:rsidRPr="00414177">
        <w:rPr>
          <w:rFonts w:cstheme="minorHAnsi"/>
          <w:b/>
        </w:rPr>
        <w:fldChar w:fldCharType="begin">
          <w:ffData>
            <w:name w:val="Text4"/>
            <w:enabled/>
            <w:calcOnExit w:val="0"/>
            <w:statusText w:type="text" w:val="unit or department"/>
            <w:textInput/>
          </w:ffData>
        </w:fldChar>
      </w:r>
      <w:bookmarkStart w:id="2" w:name="Text4"/>
      <w:r w:rsidRPr="00414177">
        <w:rPr>
          <w:rFonts w:cstheme="minorHAnsi"/>
          <w:b/>
        </w:rPr>
        <w:instrText xml:space="preserve"> FORMTEXT </w:instrText>
      </w:r>
      <w:r w:rsidRPr="00414177">
        <w:rPr>
          <w:rFonts w:cstheme="minorHAnsi"/>
          <w:b/>
        </w:rPr>
      </w:r>
      <w:r w:rsidRPr="00414177">
        <w:rPr>
          <w:rFonts w:cstheme="minorHAnsi"/>
          <w:b/>
        </w:rPr>
        <w:fldChar w:fldCharType="separate"/>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rPr>
        <w:fldChar w:fldCharType="end"/>
      </w:r>
      <w:bookmarkEnd w:id="2"/>
    </w:p>
    <w:p w14:paraId="73D1B4CF" w14:textId="77777777" w:rsidR="00196B67" w:rsidRPr="00414177" w:rsidRDefault="00196B67" w:rsidP="00196B67">
      <w:pPr>
        <w:ind w:left="360"/>
        <w:rPr>
          <w:rFonts w:cstheme="minorHAnsi"/>
          <w:b/>
        </w:rPr>
      </w:pPr>
      <w:r w:rsidRPr="00414177">
        <w:rPr>
          <w:rFonts w:cstheme="minorHAnsi"/>
          <w:b/>
        </w:rPr>
        <w:t>Principal Investigator Name:</w:t>
      </w:r>
      <w:r w:rsidRPr="00414177">
        <w:rPr>
          <w:rFonts w:cstheme="minorHAnsi"/>
          <w:b/>
        </w:rPr>
        <w:tab/>
      </w:r>
      <w:r w:rsidRPr="00414177">
        <w:rPr>
          <w:rFonts w:cstheme="minorHAnsi"/>
          <w:b/>
        </w:rPr>
        <w:tab/>
      </w:r>
      <w:r w:rsidRPr="00414177">
        <w:rPr>
          <w:rFonts w:cstheme="minorHAnsi"/>
          <w:b/>
        </w:rPr>
        <w:tab/>
      </w:r>
      <w:r w:rsidRPr="00414177">
        <w:rPr>
          <w:rFonts w:cstheme="minorHAnsi"/>
          <w:b/>
        </w:rPr>
        <w:tab/>
      </w:r>
      <w:r w:rsidRPr="00414177">
        <w:rPr>
          <w:rFonts w:cstheme="minorHAnsi"/>
          <w:b/>
        </w:rPr>
        <w:fldChar w:fldCharType="begin">
          <w:ffData>
            <w:name w:val="Text5"/>
            <w:enabled/>
            <w:calcOnExit w:val="0"/>
            <w:statusText w:type="text" w:val="PI name"/>
            <w:textInput/>
          </w:ffData>
        </w:fldChar>
      </w:r>
      <w:bookmarkStart w:id="3" w:name="Text5"/>
      <w:r w:rsidRPr="00414177">
        <w:rPr>
          <w:rFonts w:cstheme="minorHAnsi"/>
          <w:b/>
        </w:rPr>
        <w:instrText xml:space="preserve"> FORMTEXT </w:instrText>
      </w:r>
      <w:r w:rsidRPr="00414177">
        <w:rPr>
          <w:rFonts w:cstheme="minorHAnsi"/>
          <w:b/>
        </w:rPr>
      </w:r>
      <w:r w:rsidRPr="00414177">
        <w:rPr>
          <w:rFonts w:cstheme="minorHAnsi"/>
          <w:b/>
        </w:rPr>
        <w:fldChar w:fldCharType="separate"/>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rPr>
        <w:fldChar w:fldCharType="end"/>
      </w:r>
      <w:bookmarkEnd w:id="3"/>
    </w:p>
    <w:p w14:paraId="4F1257F1" w14:textId="77777777" w:rsidR="00196B67" w:rsidRPr="00414177" w:rsidRDefault="00196B67" w:rsidP="00196B67">
      <w:pPr>
        <w:ind w:left="360"/>
        <w:rPr>
          <w:rFonts w:cstheme="minorHAnsi"/>
          <w:b/>
        </w:rPr>
      </w:pPr>
      <w:r w:rsidRPr="00414177">
        <w:rPr>
          <w:rFonts w:cstheme="minorHAnsi"/>
          <w:b/>
        </w:rPr>
        <w:t xml:space="preserve">Principal Investigator Signature/Date: </w:t>
      </w:r>
      <w:r w:rsidRPr="00414177">
        <w:rPr>
          <w:rFonts w:cstheme="minorHAnsi"/>
          <w:b/>
        </w:rPr>
        <w:tab/>
      </w:r>
      <w:r w:rsidRPr="00414177">
        <w:rPr>
          <w:rFonts w:cstheme="minorHAnsi"/>
          <w:b/>
        </w:rPr>
        <w:tab/>
      </w:r>
      <w:r w:rsidRPr="00414177">
        <w:rPr>
          <w:rFonts w:cstheme="minorHAnsi"/>
          <w:b/>
        </w:rPr>
        <w:tab/>
      </w:r>
      <w:r w:rsidRPr="00414177">
        <w:rPr>
          <w:rFonts w:cstheme="minorHAnsi"/>
          <w:b/>
        </w:rPr>
        <w:fldChar w:fldCharType="begin">
          <w:ffData>
            <w:name w:val="Text6"/>
            <w:enabled/>
            <w:calcOnExit w:val="0"/>
            <w:statusText w:type="text" w:val="PI signature/date"/>
            <w:textInput/>
          </w:ffData>
        </w:fldChar>
      </w:r>
      <w:bookmarkStart w:id="4" w:name="Text6"/>
      <w:r w:rsidRPr="00414177">
        <w:rPr>
          <w:rFonts w:cstheme="minorHAnsi"/>
          <w:b/>
        </w:rPr>
        <w:instrText xml:space="preserve"> FORMTEXT </w:instrText>
      </w:r>
      <w:r w:rsidRPr="00414177">
        <w:rPr>
          <w:rFonts w:cstheme="minorHAnsi"/>
          <w:b/>
        </w:rPr>
      </w:r>
      <w:r w:rsidRPr="00414177">
        <w:rPr>
          <w:rFonts w:cstheme="minorHAnsi"/>
          <w:b/>
        </w:rPr>
        <w:fldChar w:fldCharType="separate"/>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noProof/>
        </w:rPr>
        <w:t> </w:t>
      </w:r>
      <w:r w:rsidRPr="00414177">
        <w:rPr>
          <w:rFonts w:cstheme="minorHAnsi"/>
          <w:b/>
        </w:rPr>
        <w:fldChar w:fldCharType="end"/>
      </w:r>
      <w:bookmarkEnd w:id="4"/>
    </w:p>
    <w:p w14:paraId="0DC4A460" w14:textId="48864731" w:rsidR="00196B67" w:rsidRPr="00414177" w:rsidRDefault="00196B67" w:rsidP="008A7DFB">
      <w:pPr>
        <w:ind w:left="360"/>
        <w:rPr>
          <w:rFonts w:cstheme="minorHAnsi"/>
          <w:b/>
        </w:rPr>
      </w:pPr>
      <w:r w:rsidRPr="00414177">
        <w:rPr>
          <w:rFonts w:cstheme="minorHAnsi"/>
          <w:b/>
        </w:rPr>
        <w:t xml:space="preserve">This SOP was created by (if not PI): </w:t>
      </w:r>
      <w:r w:rsidRPr="00414177">
        <w:rPr>
          <w:rFonts w:cstheme="minorHAnsi"/>
          <w:b/>
        </w:rPr>
        <w:tab/>
      </w:r>
      <w:r w:rsidRPr="00414177">
        <w:rPr>
          <w:rFonts w:cstheme="minorHAnsi"/>
          <w:b/>
        </w:rPr>
        <w:tab/>
      </w:r>
      <w:r w:rsidRPr="00414177">
        <w:rPr>
          <w:rFonts w:cstheme="minorHAnsi"/>
          <w:b/>
        </w:rPr>
        <w:tab/>
      </w:r>
      <w:r w:rsidR="00414177">
        <w:rPr>
          <w:rFonts w:cstheme="minorHAnsi"/>
          <w:b/>
        </w:rPr>
        <w:tab/>
      </w:r>
      <w:r w:rsidRPr="00414177">
        <w:rPr>
          <w:rFonts w:cstheme="minorHAnsi"/>
          <w:b/>
        </w:rPr>
        <w:fldChar w:fldCharType="begin">
          <w:ffData>
            <w:name w:val="Text7"/>
            <w:enabled/>
            <w:calcOnExit w:val="0"/>
            <w:statusText w:type="text" w:val="SOP was created by (name/title/date/signature)"/>
            <w:textInput/>
          </w:ffData>
        </w:fldChar>
      </w:r>
      <w:bookmarkStart w:id="5" w:name="Text7"/>
      <w:r w:rsidRPr="00414177">
        <w:rPr>
          <w:rFonts w:cstheme="minorHAnsi"/>
          <w:b/>
        </w:rPr>
        <w:instrText xml:space="preserve"> FORMTEXT </w:instrText>
      </w:r>
      <w:r w:rsidRPr="00414177">
        <w:rPr>
          <w:rFonts w:cstheme="minorHAnsi"/>
          <w:b/>
        </w:rPr>
      </w:r>
      <w:r w:rsidRPr="00414177">
        <w:rPr>
          <w:rFonts w:cstheme="minorHAnsi"/>
          <w:b/>
        </w:rPr>
        <w:fldChar w:fldCharType="separate"/>
      </w:r>
      <w:r w:rsidRPr="00414177">
        <w:rPr>
          <w:rFonts w:cstheme="minorHAnsi"/>
          <w:b/>
        </w:rPr>
        <w:t> </w:t>
      </w:r>
      <w:r w:rsidRPr="00414177">
        <w:rPr>
          <w:rFonts w:cstheme="minorHAnsi"/>
          <w:b/>
        </w:rPr>
        <w:t> </w:t>
      </w:r>
      <w:r w:rsidRPr="00414177">
        <w:rPr>
          <w:rFonts w:cstheme="minorHAnsi"/>
          <w:b/>
        </w:rPr>
        <w:t> </w:t>
      </w:r>
      <w:r w:rsidRPr="00414177">
        <w:rPr>
          <w:rFonts w:cstheme="minorHAnsi"/>
          <w:b/>
        </w:rPr>
        <w:t> </w:t>
      </w:r>
      <w:r w:rsidRPr="00414177">
        <w:rPr>
          <w:rFonts w:cstheme="minorHAnsi"/>
          <w:b/>
        </w:rPr>
        <w:t> </w:t>
      </w:r>
      <w:r w:rsidRPr="00414177">
        <w:rPr>
          <w:rFonts w:cstheme="minorHAnsi"/>
          <w:b/>
        </w:rPr>
        <w:fldChar w:fldCharType="end"/>
      </w:r>
      <w:bookmarkEnd w:id="5"/>
    </w:p>
    <w:p w14:paraId="23B90E05" w14:textId="23C3B221" w:rsidR="00196B67" w:rsidRPr="00414177" w:rsidRDefault="00196B67" w:rsidP="008A7DFB">
      <w:pPr>
        <w:ind w:left="360"/>
        <w:rPr>
          <w:rFonts w:cstheme="minorHAnsi"/>
          <w:b/>
        </w:rPr>
      </w:pPr>
      <w:r w:rsidRPr="00414177">
        <w:rPr>
          <w:rFonts w:cstheme="minorHAnsi"/>
          <w:b/>
        </w:rPr>
        <w:t>Name/Title/Date/Signature</w:t>
      </w:r>
      <w:bookmarkEnd w:id="0"/>
      <w:r w:rsidR="008A7DFB" w:rsidRPr="00414177">
        <w:rPr>
          <w:rFonts w:cstheme="minorHAnsi"/>
          <w:b/>
        </w:rPr>
        <w:tab/>
      </w:r>
      <w:r w:rsidR="008A7DFB" w:rsidRPr="00414177">
        <w:rPr>
          <w:rFonts w:cstheme="minorHAnsi"/>
          <w:b/>
        </w:rPr>
        <w:tab/>
      </w:r>
      <w:r w:rsidR="008A7DFB" w:rsidRPr="00414177">
        <w:rPr>
          <w:rFonts w:cstheme="minorHAnsi"/>
          <w:b/>
        </w:rPr>
        <w:tab/>
      </w:r>
      <w:r w:rsidR="008A7DFB" w:rsidRPr="00414177">
        <w:rPr>
          <w:rFonts w:cstheme="minorHAnsi"/>
          <w:b/>
        </w:rPr>
        <w:tab/>
      </w:r>
      <w:r w:rsidR="008A7DFB" w:rsidRPr="00414177">
        <w:rPr>
          <w:rFonts w:cstheme="minorHAnsi"/>
          <w:b/>
        </w:rPr>
        <w:fldChar w:fldCharType="begin">
          <w:ffData>
            <w:name w:val="Text6"/>
            <w:enabled/>
            <w:calcOnExit w:val="0"/>
            <w:statusText w:type="text" w:val="PI signature/date"/>
            <w:textInput/>
          </w:ffData>
        </w:fldChar>
      </w:r>
      <w:r w:rsidR="008A7DFB" w:rsidRPr="00414177">
        <w:rPr>
          <w:rFonts w:cstheme="minorHAnsi"/>
          <w:b/>
        </w:rPr>
        <w:instrText xml:space="preserve"> FORMTEXT </w:instrText>
      </w:r>
      <w:r w:rsidR="008A7DFB" w:rsidRPr="00414177">
        <w:rPr>
          <w:rFonts w:cstheme="minorHAnsi"/>
          <w:b/>
        </w:rPr>
      </w:r>
      <w:r w:rsidR="008A7DFB" w:rsidRPr="00414177">
        <w:rPr>
          <w:rFonts w:cstheme="minorHAnsi"/>
          <w:b/>
        </w:rPr>
        <w:fldChar w:fldCharType="separate"/>
      </w:r>
      <w:r w:rsidR="008A7DFB" w:rsidRPr="00414177">
        <w:rPr>
          <w:rFonts w:cstheme="minorHAnsi"/>
          <w:b/>
          <w:noProof/>
        </w:rPr>
        <w:t> </w:t>
      </w:r>
      <w:r w:rsidR="008A7DFB" w:rsidRPr="00414177">
        <w:rPr>
          <w:rFonts w:cstheme="minorHAnsi"/>
          <w:b/>
          <w:noProof/>
        </w:rPr>
        <w:t> </w:t>
      </w:r>
      <w:r w:rsidR="008A7DFB" w:rsidRPr="00414177">
        <w:rPr>
          <w:rFonts w:cstheme="minorHAnsi"/>
          <w:b/>
          <w:noProof/>
        </w:rPr>
        <w:t> </w:t>
      </w:r>
      <w:r w:rsidR="008A7DFB" w:rsidRPr="00414177">
        <w:rPr>
          <w:rFonts w:cstheme="minorHAnsi"/>
          <w:b/>
          <w:noProof/>
        </w:rPr>
        <w:t> </w:t>
      </w:r>
      <w:r w:rsidR="008A7DFB" w:rsidRPr="00414177">
        <w:rPr>
          <w:rFonts w:cstheme="minorHAnsi"/>
          <w:b/>
          <w:noProof/>
        </w:rPr>
        <w:t> </w:t>
      </w:r>
      <w:r w:rsidR="008A7DFB" w:rsidRPr="00414177">
        <w:rPr>
          <w:rFonts w:cstheme="minorHAnsi"/>
          <w:b/>
        </w:rPr>
        <w:fldChar w:fldCharType="end"/>
      </w:r>
    </w:p>
    <w:p w14:paraId="6DE6EB27" w14:textId="7FC56772" w:rsidR="00411845" w:rsidRPr="002E0A6E" w:rsidRDefault="00411845" w:rsidP="003C1B0B">
      <w:pPr>
        <w:pStyle w:val="Heading1"/>
        <w:spacing w:before="120" w:after="120" w:line="288" w:lineRule="auto"/>
        <w:rPr>
          <w:rFonts w:asciiTheme="minorHAnsi" w:hAnsiTheme="minorHAnsi" w:cstheme="minorHAnsi"/>
          <w:b/>
        </w:rPr>
      </w:pPr>
      <w:r w:rsidRPr="002E0A6E">
        <w:rPr>
          <w:rFonts w:asciiTheme="minorHAnsi" w:hAnsiTheme="minorHAnsi" w:cstheme="minorHAnsi"/>
          <w:b/>
        </w:rPr>
        <w:t xml:space="preserve">Section </w:t>
      </w:r>
      <w:r w:rsidR="003C1B0B" w:rsidRPr="002E0A6E">
        <w:rPr>
          <w:rFonts w:asciiTheme="minorHAnsi" w:hAnsiTheme="minorHAnsi" w:cstheme="minorHAnsi"/>
          <w:b/>
        </w:rPr>
        <w:t>2</w:t>
      </w:r>
      <w:r w:rsidRPr="002E0A6E">
        <w:rPr>
          <w:rFonts w:asciiTheme="minorHAnsi" w:hAnsiTheme="minorHAnsi" w:cstheme="minorHAnsi"/>
          <w:b/>
        </w:rPr>
        <w:t xml:space="preserve"> –</w:t>
      </w:r>
      <w:r w:rsidR="006B71C4" w:rsidRPr="002E0A6E">
        <w:rPr>
          <w:rFonts w:asciiTheme="minorHAnsi" w:hAnsiTheme="minorHAnsi" w:cstheme="minorHAnsi"/>
          <w:b/>
        </w:rPr>
        <w:t xml:space="preserve"> </w:t>
      </w:r>
      <w:r w:rsidR="00B70C60" w:rsidRPr="002E0A6E">
        <w:rPr>
          <w:rFonts w:asciiTheme="minorHAnsi" w:hAnsiTheme="minorHAnsi" w:cstheme="minorHAnsi"/>
          <w:b/>
        </w:rPr>
        <w:t>Hazards</w:t>
      </w:r>
    </w:p>
    <w:p w14:paraId="4E0114F1" w14:textId="06C80277" w:rsidR="00654F89" w:rsidRPr="002E0A6E" w:rsidRDefault="00654F89" w:rsidP="00D9776D">
      <w:pPr>
        <w:spacing w:before="120" w:after="120" w:line="288" w:lineRule="auto"/>
        <w:rPr>
          <w:rFonts w:cstheme="minorHAnsi"/>
          <w:sz w:val="20"/>
          <w:szCs w:val="20"/>
        </w:rPr>
      </w:pPr>
      <w:r w:rsidRPr="002E0A6E">
        <w:rPr>
          <w:rFonts w:cstheme="minorHAnsi"/>
          <w:sz w:val="20"/>
          <w:szCs w:val="20"/>
        </w:rPr>
        <w:t>"Piranha" is a highly corrosive and strongly oxidizing solution that is typically used to remove organic residues from glassware and to etch metals.  It is extremely energetic and may result in an explosion or injury from chemical and thermal burns if not handled with caution.  Acid Piranha is a ≥3:1 mixture of concentrated sulfuric acid (H2SO4) with 30% hydrogen peroxide (H2O2).  When combined, H2SO4 and H2O2 will self-heat to a boil, causing the solution to become active.</w:t>
      </w:r>
      <w:r w:rsidR="0060493A" w:rsidRPr="002E0A6E">
        <w:rPr>
          <w:rFonts w:cstheme="minorHAnsi"/>
          <w:sz w:val="20"/>
          <w:szCs w:val="20"/>
        </w:rPr>
        <w:t xml:space="preserve"> Acid Piranha Solution should never be used for routine cleaning.</w:t>
      </w:r>
      <w:r w:rsidR="00E70CA0" w:rsidRPr="002E0A6E">
        <w:rPr>
          <w:rFonts w:cstheme="minorHAnsi"/>
          <w:sz w:val="20"/>
          <w:szCs w:val="20"/>
        </w:rPr>
        <w:t xml:space="preserve"> Consult with PI or supervisor before using Acid Piranha Solution for the first time.</w:t>
      </w:r>
    </w:p>
    <w:p w14:paraId="1A8D4BF4" w14:textId="0B79047F" w:rsidR="00654F89" w:rsidRPr="002E0A6E" w:rsidRDefault="00066367" w:rsidP="00D9776D">
      <w:pPr>
        <w:spacing w:before="120" w:after="120" w:line="288" w:lineRule="auto"/>
        <w:rPr>
          <w:rFonts w:cstheme="minorHAnsi"/>
          <w:sz w:val="20"/>
          <w:szCs w:val="20"/>
        </w:rPr>
      </w:pPr>
      <w:r w:rsidRPr="002E0A6E">
        <w:rPr>
          <w:rFonts w:cstheme="minorHAnsi"/>
          <w:b/>
          <w:bCs/>
          <w:color w:val="FF0000"/>
          <w:sz w:val="20"/>
          <w:szCs w:val="20"/>
        </w:rPr>
        <w:t>NOTE</w:t>
      </w:r>
      <w:r w:rsidRPr="002E0A6E">
        <w:rPr>
          <w:rFonts w:cstheme="minorHAnsi"/>
          <w:color w:val="FF0000"/>
          <w:sz w:val="20"/>
          <w:szCs w:val="20"/>
        </w:rPr>
        <w:t xml:space="preserve">: </w:t>
      </w:r>
      <w:r w:rsidR="00654F89" w:rsidRPr="002E0A6E">
        <w:rPr>
          <w:rFonts w:cstheme="minorHAnsi"/>
          <w:sz w:val="20"/>
          <w:szCs w:val="20"/>
        </w:rPr>
        <w:t xml:space="preserve">Base Piranha, also known as RCA SC-1, is a 3:1 mixture of ammonium hydroxide (NH4OH) and H2O2, which must be heated to become active.  The applications of Acid vs. Base Piranha vary greatly.  This SOP addresses </w:t>
      </w:r>
      <w:r w:rsidR="00654F89" w:rsidRPr="002E0A6E">
        <w:rPr>
          <w:rFonts w:cstheme="minorHAnsi"/>
          <w:sz w:val="20"/>
          <w:szCs w:val="20"/>
          <w:u w:val="single"/>
        </w:rPr>
        <w:t>only</w:t>
      </w:r>
      <w:r w:rsidR="00654F89" w:rsidRPr="002E0A6E">
        <w:rPr>
          <w:rFonts w:cstheme="minorHAnsi"/>
          <w:sz w:val="20"/>
          <w:szCs w:val="20"/>
        </w:rPr>
        <w:t xml:space="preserve"> the hazards of Acid Piranha; Base Piranha </w:t>
      </w:r>
      <w:r w:rsidR="00654F89" w:rsidRPr="002E0A6E">
        <w:rPr>
          <w:rFonts w:cstheme="minorHAnsi"/>
          <w:sz w:val="20"/>
          <w:szCs w:val="20"/>
          <w:u w:val="single"/>
        </w:rPr>
        <w:t>is not</w:t>
      </w:r>
      <w:r w:rsidR="00654F89" w:rsidRPr="002E0A6E">
        <w:rPr>
          <w:rFonts w:cstheme="minorHAnsi"/>
          <w:sz w:val="20"/>
          <w:szCs w:val="20"/>
        </w:rPr>
        <w:t xml:space="preserve"> covered herein.</w:t>
      </w:r>
    </w:p>
    <w:p w14:paraId="6AE97830" w14:textId="77777777" w:rsidR="00654F89" w:rsidRPr="002E0A6E" w:rsidRDefault="00654F89" w:rsidP="00D9776D">
      <w:pPr>
        <w:spacing w:before="120" w:after="120" w:line="288" w:lineRule="auto"/>
        <w:rPr>
          <w:rFonts w:cstheme="minorHAnsi"/>
          <w:sz w:val="20"/>
          <w:szCs w:val="20"/>
        </w:rPr>
      </w:pPr>
      <w:r w:rsidRPr="002E0A6E">
        <w:rPr>
          <w:rFonts w:cstheme="minorHAnsi"/>
          <w:sz w:val="20"/>
          <w:szCs w:val="20"/>
        </w:rPr>
        <w:t>Piranha solutions will oxidize any carbon species (sans diamond), producing carbon dioxide gas.  Besides oxidizing and removing organic matter, Piranha will also hydroxylate most surfaces (add OH groups).  Gross contamination by various organic species (e.g., acetone, photoresist, isopropyl alcohol, nylon, etc.) can result in explosions when in contact with Piranha solutions.</w:t>
      </w:r>
    </w:p>
    <w:p w14:paraId="47F4D567" w14:textId="0E45A47E" w:rsidR="00654F89" w:rsidRPr="002E0A6E" w:rsidRDefault="00654F89" w:rsidP="000600BF">
      <w:pPr>
        <w:spacing w:before="120" w:after="120" w:line="288" w:lineRule="auto"/>
        <w:rPr>
          <w:rFonts w:cstheme="minorHAnsi"/>
          <w:sz w:val="20"/>
          <w:szCs w:val="20"/>
        </w:rPr>
      </w:pPr>
      <w:r w:rsidRPr="002E0A6E">
        <w:rPr>
          <w:rFonts w:cstheme="minorHAnsi"/>
          <w:sz w:val="20"/>
          <w:szCs w:val="20"/>
        </w:rPr>
        <w:lastRenderedPageBreak/>
        <w:t>Direct exposure will cause serious tissue damage and immediate pain.  Piranha vapors are strongly corrosive and will irritate the respirator</w:t>
      </w:r>
      <w:r w:rsidR="00FB1DC5" w:rsidRPr="002E0A6E">
        <w:rPr>
          <w:rFonts w:cstheme="minorHAnsi"/>
          <w:sz w:val="20"/>
          <w:szCs w:val="20"/>
        </w:rPr>
        <w:t xml:space="preserve">y tract if vapors are inhaled. </w:t>
      </w:r>
      <w:r w:rsidRPr="002E0A6E">
        <w:rPr>
          <w:rFonts w:cstheme="minorHAnsi"/>
          <w:sz w:val="20"/>
          <w:szCs w:val="20"/>
        </w:rPr>
        <w:t>The severity of damage depends on the duration of exposure and the body parts contacted.</w:t>
      </w:r>
    </w:p>
    <w:p w14:paraId="1873D162" w14:textId="270FCA76" w:rsidR="00285F79" w:rsidRPr="002E0A6E" w:rsidRDefault="0013146F" w:rsidP="00D43C7C">
      <w:pPr>
        <w:spacing w:before="120" w:after="120" w:line="288" w:lineRule="auto"/>
        <w:rPr>
          <w:rFonts w:cstheme="minorHAnsi"/>
          <w:noProof/>
        </w:rPr>
      </w:pPr>
      <w:r w:rsidRPr="002E0A6E">
        <w:rPr>
          <w:rFonts w:cstheme="minorHAnsi"/>
          <w:b/>
          <w:color w:val="222222"/>
          <w:sz w:val="20"/>
          <w:szCs w:val="20"/>
        </w:rPr>
        <w:t xml:space="preserve"> </w:t>
      </w:r>
      <w:r w:rsidR="00A260F4" w:rsidRPr="002E0A6E">
        <w:rPr>
          <w:rFonts w:cstheme="minorHAnsi"/>
        </w:rPr>
        <w:t xml:space="preserve">  </w:t>
      </w:r>
      <w:r w:rsidR="00EB336C" w:rsidRPr="002E0A6E">
        <w:rPr>
          <w:rFonts w:cstheme="minorHAnsi"/>
          <w:noProof/>
        </w:rPr>
        <w:drawing>
          <wp:inline distT="0" distB="0" distL="0" distR="0" wp14:anchorId="03284A71" wp14:editId="6FDD2B71">
            <wp:extent cx="634365" cy="635000"/>
            <wp:effectExtent l="0" t="0" r="0" b="0"/>
            <wp:docPr id="14" name="Picture 14" descr="GHS Oxidizer Hazard Pictogram"/>
            <wp:cNvGraphicFramePr/>
            <a:graphic xmlns:a="http://schemas.openxmlformats.org/drawingml/2006/main">
              <a:graphicData uri="http://schemas.openxmlformats.org/drawingml/2006/picture">
                <pic:pic xmlns:pic="http://schemas.openxmlformats.org/drawingml/2006/picture">
                  <pic:nvPicPr>
                    <pic:cNvPr id="14" name="Picture 14" descr="GHS Oxidizer Hazard Pictogram"/>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 cy="635000"/>
                    </a:xfrm>
                    <a:prstGeom prst="rect">
                      <a:avLst/>
                    </a:prstGeom>
                    <a:noFill/>
                    <a:ln>
                      <a:noFill/>
                    </a:ln>
                  </pic:spPr>
                </pic:pic>
              </a:graphicData>
            </a:graphic>
          </wp:inline>
        </w:drawing>
      </w:r>
      <w:r w:rsidR="00EB336C" w:rsidRPr="002E0A6E">
        <w:rPr>
          <w:rFonts w:cstheme="minorHAnsi"/>
          <w:noProof/>
        </w:rPr>
        <w:t xml:space="preserve"> </w:t>
      </w:r>
      <w:r w:rsidR="00EB336C" w:rsidRPr="002E0A6E">
        <w:rPr>
          <w:rFonts w:cstheme="minorHAnsi"/>
          <w:noProof/>
        </w:rPr>
        <w:drawing>
          <wp:inline distT="0" distB="0" distL="0" distR="0" wp14:anchorId="3A78195B" wp14:editId="082183C6">
            <wp:extent cx="630555" cy="630555"/>
            <wp:effectExtent l="0" t="0" r="0" b="0"/>
            <wp:docPr id="21" name="Picture 21" descr="GHS Corrosive Hazard Pictogram"/>
            <wp:cNvGraphicFramePr/>
            <a:graphic xmlns:a="http://schemas.openxmlformats.org/drawingml/2006/main">
              <a:graphicData uri="http://schemas.openxmlformats.org/drawingml/2006/picture">
                <pic:pic xmlns:pic="http://schemas.openxmlformats.org/drawingml/2006/picture">
                  <pic:nvPicPr>
                    <pic:cNvPr id="21" name="Picture 21" descr="GHS Corrosive Hazard Pictogram"/>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inline>
        </w:drawing>
      </w:r>
      <w:r w:rsidR="0060493A" w:rsidRPr="002E0A6E">
        <w:rPr>
          <w:rFonts w:cstheme="minorHAnsi"/>
          <w:noProof/>
        </w:rPr>
        <w:t xml:space="preserve"> </w:t>
      </w:r>
      <w:r w:rsidR="00EF2C48" w:rsidRPr="002E0A6E">
        <w:rPr>
          <w:rFonts w:cstheme="minorHAnsi"/>
          <w:noProof/>
        </w:rPr>
        <w:drawing>
          <wp:inline distT="0" distB="0" distL="0" distR="0" wp14:anchorId="2FCA6113" wp14:editId="08B9C8FB">
            <wp:extent cx="628650" cy="628650"/>
            <wp:effectExtent l="0" t="0" r="0" b="0"/>
            <wp:docPr id="3" name="Picture 3" descr="ghs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hs hazard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630475" cy="630475"/>
                    </a:xfrm>
                    <a:prstGeom prst="rect">
                      <a:avLst/>
                    </a:prstGeom>
                    <a:noFill/>
                    <a:ln>
                      <a:noFill/>
                    </a:ln>
                  </pic:spPr>
                </pic:pic>
              </a:graphicData>
            </a:graphic>
          </wp:inline>
        </w:drawing>
      </w:r>
      <w:r w:rsidR="00FB1DC5" w:rsidRPr="002E0A6E">
        <w:rPr>
          <w:rFonts w:cstheme="minorHAnsi"/>
          <w:noProof/>
        </w:rPr>
        <w:t xml:space="preserve">     </w:t>
      </w:r>
    </w:p>
    <w:p w14:paraId="41BFFE0A" w14:textId="54C5C978" w:rsidR="00F909E2" w:rsidRPr="002E0A6E" w:rsidRDefault="00411845" w:rsidP="00400866">
      <w:pPr>
        <w:pStyle w:val="NoSpacing"/>
        <w:spacing w:before="120" w:after="120" w:line="288" w:lineRule="auto"/>
        <w:rPr>
          <w:rFonts w:cstheme="minorHAnsi"/>
          <w:b/>
          <w:sz w:val="24"/>
          <w:szCs w:val="24"/>
        </w:rPr>
      </w:pPr>
      <w:r w:rsidRPr="002E0A6E">
        <w:rPr>
          <w:rFonts w:cstheme="minorHAnsi"/>
          <w:b/>
          <w:sz w:val="24"/>
          <w:szCs w:val="24"/>
        </w:rPr>
        <w:t xml:space="preserve">Section </w:t>
      </w:r>
      <w:r w:rsidR="003C1B0B" w:rsidRPr="002E0A6E">
        <w:rPr>
          <w:rFonts w:cstheme="minorHAnsi"/>
          <w:b/>
          <w:sz w:val="24"/>
          <w:szCs w:val="24"/>
        </w:rPr>
        <w:t>3</w:t>
      </w:r>
      <w:r w:rsidRPr="002E0A6E">
        <w:rPr>
          <w:rFonts w:cstheme="minorHAnsi"/>
          <w:b/>
          <w:sz w:val="24"/>
          <w:szCs w:val="24"/>
        </w:rPr>
        <w:t xml:space="preserve"> –</w:t>
      </w:r>
      <w:r w:rsidR="003C1B0B" w:rsidRPr="002E0A6E">
        <w:rPr>
          <w:rFonts w:cstheme="minorHAnsi"/>
          <w:b/>
          <w:sz w:val="24"/>
          <w:szCs w:val="24"/>
        </w:rPr>
        <w:t xml:space="preserve"> </w:t>
      </w:r>
      <w:r w:rsidR="00B70C60" w:rsidRPr="002E0A6E">
        <w:rPr>
          <w:rFonts w:cstheme="minorHAnsi"/>
          <w:b/>
          <w:sz w:val="24"/>
          <w:szCs w:val="24"/>
        </w:rPr>
        <w:t>Engineering and Personal Protective Equipment (PPE)</w:t>
      </w:r>
    </w:p>
    <w:p w14:paraId="1B077B43" w14:textId="3E7AC8BB" w:rsidR="00654F89" w:rsidRPr="002E0A6E" w:rsidRDefault="007B0AB4" w:rsidP="00D9776D">
      <w:pPr>
        <w:spacing w:after="120" w:line="240" w:lineRule="auto"/>
        <w:rPr>
          <w:rFonts w:cstheme="minorHAnsi"/>
        </w:rPr>
      </w:pPr>
      <w:r w:rsidRPr="002E0A6E">
        <w:rPr>
          <w:rFonts w:cstheme="minorHAnsi"/>
        </w:rPr>
        <w:fldChar w:fldCharType="begin">
          <w:ffData>
            <w:name w:val=""/>
            <w:enabled/>
            <w:calcOnExit w:val="0"/>
            <w:textInput>
              <w:default w:val="REQUIRED - Insert descriptions and locations of lab-specific ventilation controls and equipment utilized to reduce the risk of Acid Piranha chemical exposures."/>
            </w:textInput>
          </w:ffData>
        </w:fldChar>
      </w:r>
      <w:r w:rsidRPr="002E0A6E">
        <w:rPr>
          <w:rFonts w:cstheme="minorHAnsi"/>
        </w:rPr>
        <w:instrText xml:space="preserve"> FORMTEXT </w:instrText>
      </w:r>
      <w:r w:rsidRPr="002E0A6E">
        <w:rPr>
          <w:rFonts w:cstheme="minorHAnsi"/>
        </w:rPr>
      </w:r>
      <w:r w:rsidRPr="002E0A6E">
        <w:rPr>
          <w:rFonts w:cstheme="minorHAnsi"/>
        </w:rPr>
        <w:fldChar w:fldCharType="separate"/>
      </w:r>
      <w:r w:rsidRPr="002E0A6E">
        <w:rPr>
          <w:rFonts w:cstheme="minorHAnsi"/>
          <w:noProof/>
        </w:rPr>
        <w:t>REQUIRED - Insert descriptions and locations of lab-specific ventilation controls and equipment utilized to reduce the risk of Acid Piranha chemical exposures.</w:t>
      </w:r>
      <w:r w:rsidRPr="002E0A6E">
        <w:rPr>
          <w:rFonts w:cstheme="minorHAnsi"/>
        </w:rPr>
        <w:fldChar w:fldCharType="end"/>
      </w:r>
    </w:p>
    <w:p w14:paraId="2A242AF4" w14:textId="600BD77A" w:rsidR="007B0AB4" w:rsidRPr="002E0A6E" w:rsidRDefault="007B0AB4" w:rsidP="007B0AB4">
      <w:pPr>
        <w:spacing w:before="120" w:after="120" w:line="288" w:lineRule="auto"/>
        <w:rPr>
          <w:rFonts w:cstheme="minorHAnsi"/>
          <w:sz w:val="20"/>
          <w:szCs w:val="20"/>
        </w:rPr>
      </w:pPr>
      <w:r w:rsidRPr="002E0A6E">
        <w:rPr>
          <w:rFonts w:cstheme="minorHAnsi"/>
          <w:b/>
          <w:sz w:val="20"/>
          <w:szCs w:val="20"/>
        </w:rPr>
        <w:t>Engineering Controls:</w:t>
      </w:r>
      <w:r w:rsidRPr="002E0A6E">
        <w:rPr>
          <w:rFonts w:cstheme="minorHAnsi"/>
          <w:sz w:val="20"/>
          <w:szCs w:val="20"/>
        </w:rPr>
        <w:t xml:space="preserve"> All work involving Acid Piranha must be </w:t>
      </w:r>
      <w:r w:rsidR="00BD0A56" w:rsidRPr="002E0A6E">
        <w:rPr>
          <w:rFonts w:cstheme="minorHAnsi"/>
          <w:sz w:val="20"/>
          <w:szCs w:val="20"/>
        </w:rPr>
        <w:t>conducted in a properly functioning chemical fume hood whenever possible. The chemical fume hood must be approved for use by EH&amp;S</w:t>
      </w:r>
      <w:r w:rsidRPr="002E0A6E">
        <w:rPr>
          <w:rFonts w:cstheme="minorHAnsi"/>
          <w:sz w:val="20"/>
          <w:szCs w:val="20"/>
        </w:rPr>
        <w:t>.  The fume hood sash should be between the researcher and the Piranha solution whenever practical to minimize the chance of injuries from splashing.</w:t>
      </w:r>
    </w:p>
    <w:p w14:paraId="41565549" w14:textId="2E7843AB" w:rsidR="00DB0D4B" w:rsidRPr="002E0A6E" w:rsidRDefault="00DB0D4B" w:rsidP="007B0AB4">
      <w:pPr>
        <w:spacing w:before="120" w:after="120" w:line="288" w:lineRule="auto"/>
        <w:rPr>
          <w:rFonts w:cstheme="minorHAnsi"/>
          <w:sz w:val="20"/>
          <w:szCs w:val="20"/>
        </w:rPr>
      </w:pPr>
      <w:r w:rsidRPr="002E0A6E">
        <w:rPr>
          <w:rFonts w:cstheme="minorHAnsi"/>
          <w:sz w:val="20"/>
          <w:szCs w:val="20"/>
        </w:rPr>
        <w:t xml:space="preserve">Using corrosives and strong oxidizers at elevated temperatures may require facility-specific engineering/ventilation controls.  Contact UW </w:t>
      </w:r>
      <w:hyperlink r:id="rId11" w:history="1">
        <w:r w:rsidRPr="002E0A6E">
          <w:rPr>
            <w:rStyle w:val="Hyperlink"/>
            <w:rFonts w:cstheme="minorHAnsi"/>
            <w:color w:val="auto"/>
            <w:sz w:val="20"/>
            <w:szCs w:val="20"/>
          </w:rPr>
          <w:t>EH&amp;S</w:t>
        </w:r>
      </w:hyperlink>
      <w:r w:rsidRPr="002E0A6E">
        <w:rPr>
          <w:rFonts w:cstheme="minorHAnsi"/>
          <w:sz w:val="20"/>
          <w:szCs w:val="20"/>
        </w:rPr>
        <w:t xml:space="preserve"> at </w:t>
      </w:r>
      <w:hyperlink r:id="rId12" w:history="1">
        <w:r w:rsidRPr="002E0A6E">
          <w:rPr>
            <w:rStyle w:val="Hyperlink"/>
            <w:rFonts w:cstheme="minorHAnsi"/>
            <w:sz w:val="20"/>
            <w:szCs w:val="20"/>
          </w:rPr>
          <w:t>labcheck@uw.edu</w:t>
        </w:r>
      </w:hyperlink>
      <w:r w:rsidRPr="002E0A6E">
        <w:rPr>
          <w:rFonts w:cstheme="minorHAnsi"/>
          <w:sz w:val="20"/>
          <w:szCs w:val="20"/>
        </w:rPr>
        <w:t xml:space="preserve"> for guidance.</w:t>
      </w:r>
    </w:p>
    <w:p w14:paraId="751A9FB4" w14:textId="6977D605" w:rsidR="007B0AB4" w:rsidRPr="002E0A6E" w:rsidRDefault="007B0AB4" w:rsidP="007B0AB4">
      <w:pPr>
        <w:spacing w:before="120" w:after="120" w:line="288" w:lineRule="auto"/>
        <w:rPr>
          <w:rFonts w:cstheme="minorHAnsi"/>
          <w:sz w:val="20"/>
          <w:szCs w:val="20"/>
        </w:rPr>
      </w:pPr>
      <w:r w:rsidRPr="002E0A6E">
        <w:rPr>
          <w:rFonts w:cstheme="minorHAnsi"/>
          <w:sz w:val="20"/>
          <w:szCs w:val="20"/>
        </w:rPr>
        <w:t>Details:</w:t>
      </w:r>
    </w:p>
    <w:p w14:paraId="355A5FAC" w14:textId="77777777" w:rsidR="007B0AB4" w:rsidRPr="002E0A6E" w:rsidRDefault="007B0AB4" w:rsidP="007B0AB4">
      <w:pPr>
        <w:spacing w:before="120" w:after="120" w:line="288" w:lineRule="auto"/>
        <w:rPr>
          <w:rFonts w:cstheme="minorHAnsi"/>
          <w:sz w:val="20"/>
          <w:szCs w:val="20"/>
        </w:rPr>
      </w:pPr>
    </w:p>
    <w:p w14:paraId="57E17700" w14:textId="1C33C571" w:rsidR="007B0AB4" w:rsidRPr="002E0A6E" w:rsidRDefault="00B870B0" w:rsidP="00D9776D">
      <w:pPr>
        <w:spacing w:before="120" w:after="120" w:line="288" w:lineRule="auto"/>
        <w:rPr>
          <w:rFonts w:cstheme="minorHAnsi"/>
          <w:sz w:val="20"/>
          <w:szCs w:val="20"/>
        </w:rPr>
      </w:pPr>
      <w:r w:rsidRPr="002E0A6E">
        <w:rPr>
          <w:rFonts w:cstheme="minorHAnsi"/>
          <w:b/>
          <w:sz w:val="20"/>
          <w:szCs w:val="20"/>
        </w:rPr>
        <w:t>Hygiene Measures:</w:t>
      </w:r>
      <w:r w:rsidRPr="002E0A6E">
        <w:rPr>
          <w:rFonts w:cstheme="minorHAnsi"/>
          <w:sz w:val="20"/>
          <w:szCs w:val="20"/>
        </w:rPr>
        <w:t xml:space="preserve"> </w:t>
      </w:r>
      <w:r w:rsidR="00654F89" w:rsidRPr="002E0A6E">
        <w:rPr>
          <w:rFonts w:cstheme="minorHAnsi"/>
          <w:sz w:val="20"/>
          <w:szCs w:val="20"/>
        </w:rPr>
        <w:t xml:space="preserve">In addition to the minimum attire required upon entering a laboratory, the following PPE is required for all work with Acid Piranha.  Note that if Acid Piranha </w:t>
      </w:r>
      <w:proofErr w:type="gramStart"/>
      <w:r w:rsidR="00654F89" w:rsidRPr="002E0A6E">
        <w:rPr>
          <w:rFonts w:cstheme="minorHAnsi"/>
          <w:sz w:val="20"/>
          <w:szCs w:val="20"/>
        </w:rPr>
        <w:t>comes into contact with</w:t>
      </w:r>
      <w:proofErr w:type="gramEnd"/>
      <w:r w:rsidR="00654F89" w:rsidRPr="002E0A6E">
        <w:rPr>
          <w:rFonts w:cstheme="minorHAnsi"/>
          <w:sz w:val="20"/>
          <w:szCs w:val="20"/>
        </w:rPr>
        <w:t xml:space="preserve"> any PPE, the PPE shall be immediately removed and discarded properly.  Any potentially exposed body par</w:t>
      </w:r>
      <w:r w:rsidR="007B0AB4" w:rsidRPr="002E0A6E">
        <w:rPr>
          <w:rFonts w:cstheme="minorHAnsi"/>
          <w:sz w:val="20"/>
          <w:szCs w:val="20"/>
        </w:rPr>
        <w:t>ts should be washed immediately with tepid water for 15 minutes.</w:t>
      </w:r>
    </w:p>
    <w:sdt>
      <w:sdtPr>
        <w:rPr>
          <w:rFonts w:cstheme="minorHAnsi"/>
          <w:color w:val="002855"/>
        </w:rPr>
        <w:id w:val="862718053"/>
      </w:sdtPr>
      <w:sdtEndPr>
        <w:rPr>
          <w:color w:val="auto"/>
        </w:rPr>
      </w:sdtEndPr>
      <w:sdtContent>
        <w:p w14:paraId="703BE72C" w14:textId="54D887D4" w:rsidR="00D66274" w:rsidRPr="002E0A6E" w:rsidRDefault="00AF0B6E" w:rsidP="00C42B29">
          <w:pPr>
            <w:pStyle w:val="NoSpacing"/>
            <w:spacing w:before="120" w:after="120" w:line="288" w:lineRule="auto"/>
            <w:rPr>
              <w:rFonts w:cstheme="minorHAnsi"/>
            </w:rPr>
          </w:pPr>
          <w:r w:rsidRPr="002E0A6E">
            <w:rPr>
              <w:rFonts w:cstheme="minorHAnsi"/>
            </w:rPr>
            <w:fldChar w:fldCharType="begin">
              <w:ffData>
                <w:name w:val=""/>
                <w:enabled/>
                <w:calcOnExit w:val="0"/>
                <w:textInput>
                  <w:default w:val="REQUIRED - Insert the lab-specific gloves or glove combination that are required for use with Acid Piranha Solution.  When possible, include the exact manufacturer and model information."/>
                </w:textInput>
              </w:ffData>
            </w:fldChar>
          </w:r>
          <w:r w:rsidRPr="002E0A6E">
            <w:rPr>
              <w:rFonts w:cstheme="minorHAnsi"/>
            </w:rPr>
            <w:instrText xml:space="preserve"> FORMTEXT </w:instrText>
          </w:r>
          <w:r w:rsidRPr="002E0A6E">
            <w:rPr>
              <w:rFonts w:cstheme="minorHAnsi"/>
            </w:rPr>
          </w:r>
          <w:r w:rsidRPr="002E0A6E">
            <w:rPr>
              <w:rFonts w:cstheme="minorHAnsi"/>
            </w:rPr>
            <w:fldChar w:fldCharType="separate"/>
          </w:r>
          <w:r w:rsidRPr="002E0A6E">
            <w:rPr>
              <w:rFonts w:cstheme="minorHAnsi"/>
              <w:noProof/>
            </w:rPr>
            <w:t>REQUIRED - Insert the lab-specific gloves or glove combination that are required for use with Acid Piranha Solution.  When possible, include the exact manufacturer and model information.</w:t>
          </w:r>
          <w:r w:rsidRPr="002E0A6E">
            <w:rPr>
              <w:rFonts w:cstheme="minorHAnsi"/>
            </w:rPr>
            <w:fldChar w:fldCharType="end"/>
          </w:r>
        </w:p>
      </w:sdtContent>
    </w:sdt>
    <w:p w14:paraId="34FF4BA6" w14:textId="77777777" w:rsidR="007B0AB4" w:rsidRPr="002E0A6E" w:rsidRDefault="007B0AB4" w:rsidP="007B0AB4">
      <w:pPr>
        <w:spacing w:before="120" w:after="120" w:line="288" w:lineRule="auto"/>
        <w:rPr>
          <w:rFonts w:cstheme="minorHAnsi"/>
          <w:sz w:val="20"/>
          <w:szCs w:val="20"/>
        </w:rPr>
      </w:pPr>
      <w:r w:rsidRPr="002E0A6E">
        <w:rPr>
          <w:rFonts w:cstheme="minorHAnsi"/>
          <w:b/>
          <w:sz w:val="20"/>
          <w:szCs w:val="20"/>
        </w:rPr>
        <w:t xml:space="preserve">Hand Protection:  </w:t>
      </w:r>
      <w:r w:rsidRPr="002E0A6E">
        <w:rPr>
          <w:rFonts w:cstheme="minorHAnsi"/>
          <w:sz w:val="20"/>
          <w:szCs w:val="20"/>
        </w:rPr>
        <w:t>Hand protection is required for the activities described in this SOP. Thick (≥10 mil), chemically resistant gloves should be worn (a single layer of disposable Nitrile gloves will not provide sufficient protection).</w:t>
      </w:r>
      <w:r w:rsidRPr="002E0A6E">
        <w:rPr>
          <w:rFonts w:cstheme="minorHAnsi"/>
          <w:color w:val="002855"/>
        </w:rPr>
        <w:t xml:space="preserve">  </w:t>
      </w:r>
      <w:r w:rsidRPr="002E0A6E">
        <w:rPr>
          <w:rFonts w:cstheme="minorHAnsi"/>
          <w:sz w:val="20"/>
          <w:szCs w:val="20"/>
        </w:rPr>
        <w:t xml:space="preserve">Define the type and thickness of glove to be used based on: A) the chemical(s) being used, B) the anticipated chemical contact (e.g., incidental, immersion, etc.), C) the manufacturers’ permeation/compatibility data, and D) whether a combination of different gloves is needed for any specific procedural step or task. </w:t>
      </w:r>
      <w:r w:rsidRPr="002E0A6E">
        <w:rPr>
          <w:rFonts w:cstheme="minorHAnsi"/>
          <w:b/>
          <w:color w:val="FF0000"/>
          <w:sz w:val="20"/>
          <w:szCs w:val="20"/>
        </w:rPr>
        <w:t>NOTE:</w:t>
      </w:r>
      <w:r w:rsidRPr="002E0A6E">
        <w:rPr>
          <w:rFonts w:cstheme="minorHAnsi"/>
          <w:color w:val="FF0000"/>
          <w:sz w:val="20"/>
          <w:szCs w:val="20"/>
        </w:rPr>
        <w:t xml:space="preserve"> </w:t>
      </w:r>
      <w:r w:rsidRPr="002E0A6E">
        <w:rPr>
          <w:rFonts w:cstheme="minorHAnsi"/>
          <w:sz w:val="20"/>
          <w:szCs w:val="20"/>
        </w:rPr>
        <w:t>Consult with your preferred glove manufacturer to ensure that the gloves you plan on using are compatible with the specific chemical being used.</w:t>
      </w:r>
    </w:p>
    <w:p w14:paraId="4105E237" w14:textId="77777777" w:rsidR="007B0AB4" w:rsidRPr="002E0A6E" w:rsidRDefault="007B0AB4" w:rsidP="007B0AB4">
      <w:pPr>
        <w:pStyle w:val="NoSpacing"/>
        <w:spacing w:before="120" w:after="120" w:line="288" w:lineRule="auto"/>
        <w:rPr>
          <w:rFonts w:cstheme="minorHAnsi"/>
          <w:b/>
          <w:sz w:val="20"/>
          <w:szCs w:val="20"/>
        </w:rPr>
      </w:pPr>
      <w:r w:rsidRPr="002E0A6E">
        <w:rPr>
          <w:rFonts w:cstheme="minorHAnsi"/>
          <w:sz w:val="20"/>
          <w:szCs w:val="20"/>
        </w:rPr>
        <w:t>Gloves must be inspected prior to use, including a check for pinholes.</w:t>
      </w:r>
    </w:p>
    <w:p w14:paraId="5C62F15C" w14:textId="6D4A59E6" w:rsidR="007B0AB4" w:rsidRPr="002E0A6E" w:rsidRDefault="007B0AB4" w:rsidP="00D42E9F">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sz w:val="20"/>
          <w:szCs w:val="20"/>
        </w:rPr>
      </w:pPr>
      <w:r w:rsidRPr="002E0A6E">
        <w:rPr>
          <w:rFonts w:cstheme="minorHAnsi"/>
          <w:sz w:val="20"/>
          <w:szCs w:val="20"/>
        </w:rPr>
        <w:t>Details:</w:t>
      </w:r>
    </w:p>
    <w:p w14:paraId="5867AC76" w14:textId="1DDDEF0E" w:rsidR="007B0AB4" w:rsidRPr="002E0A6E" w:rsidRDefault="007B0AB4" w:rsidP="00D42E9F">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sz w:val="20"/>
          <w:szCs w:val="20"/>
        </w:rPr>
      </w:pPr>
    </w:p>
    <w:p w14:paraId="6628BC68" w14:textId="77777777" w:rsidR="007B0AB4" w:rsidRPr="002E0A6E" w:rsidRDefault="007B0AB4" w:rsidP="00D42E9F">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sz w:val="20"/>
          <w:szCs w:val="20"/>
        </w:rPr>
      </w:pPr>
    </w:p>
    <w:p w14:paraId="55A049D2" w14:textId="3508B07B" w:rsidR="00D42E9F" w:rsidRPr="002E0A6E" w:rsidRDefault="003C1B0B" w:rsidP="00D42E9F">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sz w:val="20"/>
          <w:szCs w:val="20"/>
        </w:rPr>
      </w:pPr>
      <w:r w:rsidRPr="002E0A6E">
        <w:rPr>
          <w:rFonts w:cstheme="minorHAnsi"/>
          <w:b/>
          <w:sz w:val="20"/>
          <w:szCs w:val="20"/>
        </w:rPr>
        <w:t>Eye Protection:</w:t>
      </w:r>
      <w:r w:rsidR="00D472CB" w:rsidRPr="002E0A6E">
        <w:rPr>
          <w:rFonts w:cstheme="minorHAnsi"/>
          <w:sz w:val="20"/>
          <w:szCs w:val="20"/>
        </w:rPr>
        <w:t xml:space="preserve"> </w:t>
      </w:r>
      <w:r w:rsidR="00D42E9F" w:rsidRPr="002E0A6E">
        <w:rPr>
          <w:rFonts w:cstheme="minorHAnsi"/>
          <w:sz w:val="20"/>
          <w:szCs w:val="20"/>
        </w:rPr>
        <w:t>Eye protection is required for all work with Acid Piranha. Eyewear must be ANSI Z87.1-compliant. At a minimum</w:t>
      </w:r>
      <w:r w:rsidR="00D9776D" w:rsidRPr="002E0A6E">
        <w:rPr>
          <w:rFonts w:cstheme="minorHAnsi"/>
          <w:sz w:val="20"/>
          <w:szCs w:val="20"/>
        </w:rPr>
        <w:t>,</w:t>
      </w:r>
      <w:r w:rsidR="00D42E9F" w:rsidRPr="002E0A6E">
        <w:rPr>
          <w:rFonts w:cstheme="minorHAnsi"/>
          <w:sz w:val="20"/>
          <w:szCs w:val="20"/>
        </w:rPr>
        <w:t xml:space="preserve"> safety glasses are necessary. Splash goggles may be substituted for safety </w:t>
      </w:r>
      <w:proofErr w:type="gramStart"/>
      <w:r w:rsidR="00D42E9F" w:rsidRPr="002E0A6E">
        <w:rPr>
          <w:rFonts w:cstheme="minorHAnsi"/>
          <w:sz w:val="20"/>
          <w:szCs w:val="20"/>
        </w:rPr>
        <w:t>glasses, and</w:t>
      </w:r>
      <w:proofErr w:type="gramEnd"/>
      <w:r w:rsidR="00D42E9F" w:rsidRPr="002E0A6E">
        <w:rPr>
          <w:rFonts w:cstheme="minorHAnsi"/>
          <w:sz w:val="20"/>
          <w:szCs w:val="20"/>
        </w:rPr>
        <w:t xml:space="preserve"> are required for processes where splashes are foreseeable or when generating aerosols. A </w:t>
      </w:r>
      <w:proofErr w:type="gramStart"/>
      <w:r w:rsidR="00D42E9F" w:rsidRPr="002E0A6E">
        <w:rPr>
          <w:rFonts w:cstheme="minorHAnsi"/>
          <w:sz w:val="20"/>
          <w:szCs w:val="20"/>
        </w:rPr>
        <w:t>full face</w:t>
      </w:r>
      <w:proofErr w:type="gramEnd"/>
      <w:r w:rsidR="00D42E9F" w:rsidRPr="002E0A6E">
        <w:rPr>
          <w:rFonts w:cstheme="minorHAnsi"/>
          <w:sz w:val="20"/>
          <w:szCs w:val="20"/>
        </w:rPr>
        <w:t xml:space="preserve"> shield should be worn when splashing is foreseeable. Ordinary prescription glasses will NOT provide adequate protection.</w:t>
      </w:r>
    </w:p>
    <w:p w14:paraId="27760A2A" w14:textId="6A48CB83" w:rsidR="00D42E9F" w:rsidRPr="002E0A6E" w:rsidRDefault="003C1B0B" w:rsidP="00D42E9F">
      <w:pPr>
        <w:pStyle w:val="NoSpacing"/>
        <w:spacing w:before="120" w:after="120" w:line="288" w:lineRule="auto"/>
        <w:rPr>
          <w:rFonts w:cstheme="minorHAnsi"/>
          <w:sz w:val="20"/>
          <w:szCs w:val="20"/>
        </w:rPr>
      </w:pPr>
      <w:r w:rsidRPr="002E0A6E">
        <w:rPr>
          <w:rFonts w:cstheme="minorHAnsi"/>
          <w:b/>
          <w:sz w:val="20"/>
          <w:szCs w:val="20"/>
        </w:rPr>
        <w:lastRenderedPageBreak/>
        <w:t>Skin and Body Protection:</w:t>
      </w:r>
      <w:r w:rsidRPr="002E0A6E">
        <w:rPr>
          <w:rFonts w:cstheme="minorHAnsi"/>
          <w:sz w:val="20"/>
          <w:szCs w:val="20"/>
        </w:rPr>
        <w:t xml:space="preserve"> </w:t>
      </w:r>
      <w:r w:rsidR="00D42E9F" w:rsidRPr="002E0A6E">
        <w:rPr>
          <w:rFonts w:cstheme="minorHAnsi"/>
          <w:sz w:val="20"/>
          <w:szCs w:val="20"/>
        </w:rPr>
        <w:t xml:space="preserve">Chemically compatible laboratory coats that fully extend to the wrist must be worn and be appropriately sized for the individual and buttoned to their full length. If a risk of fire exists, a flame-resistant laboratory coat that is NFPA 2112-compliant should be worn.  Some FR fabrics (e.g., Nomex®, </w:t>
      </w:r>
      <w:proofErr w:type="spellStart"/>
      <w:r w:rsidR="00D42E9F" w:rsidRPr="002E0A6E">
        <w:rPr>
          <w:rFonts w:cstheme="minorHAnsi"/>
          <w:sz w:val="20"/>
          <w:szCs w:val="20"/>
        </w:rPr>
        <w:t>Rhovyl</w:t>
      </w:r>
      <w:proofErr w:type="spellEnd"/>
      <w:r w:rsidR="00D42E9F" w:rsidRPr="002E0A6E">
        <w:rPr>
          <w:rFonts w:cstheme="minorHAnsi"/>
          <w:sz w:val="20"/>
          <w:szCs w:val="20"/>
        </w:rPr>
        <w:t xml:space="preserve">®, Kevlar®, etc.) are highly permeable and do not provide good chemical/acid resistance. Personnel must also wear full-length pants, or equivalent, and close-toed shoes. The area of skin between the shoe and ankle must not be exposed. For chemicals that are corrosive and/or toxic by skin contact/absorption additional protective clothing (e.g., face shield, </w:t>
      </w:r>
      <w:proofErr w:type="gramStart"/>
      <w:r w:rsidR="00D42E9F" w:rsidRPr="002E0A6E">
        <w:rPr>
          <w:rFonts w:cstheme="minorHAnsi"/>
          <w:sz w:val="20"/>
          <w:szCs w:val="20"/>
        </w:rPr>
        <w:t>chemically-resistant</w:t>
      </w:r>
      <w:proofErr w:type="gramEnd"/>
      <w:r w:rsidR="00D42E9F" w:rsidRPr="002E0A6E">
        <w:rPr>
          <w:rFonts w:cstheme="minorHAnsi"/>
          <w:sz w:val="20"/>
          <w:szCs w:val="20"/>
        </w:rPr>
        <w:t xml:space="preserve"> apron, disposable sleeves, etc.) are required where splashes or skin contact is foreseeable.</w:t>
      </w:r>
    </w:p>
    <w:p w14:paraId="5B57D9D0" w14:textId="77777777" w:rsidR="001E6A52" w:rsidRPr="002E0A6E" w:rsidRDefault="00D42E9F" w:rsidP="00D42E9F">
      <w:pPr>
        <w:spacing w:before="120" w:after="120" w:line="288" w:lineRule="auto"/>
        <w:rPr>
          <w:rFonts w:cstheme="minorHAnsi"/>
          <w:sz w:val="20"/>
          <w:szCs w:val="20"/>
        </w:rPr>
      </w:pPr>
      <w:r w:rsidRPr="002E0A6E">
        <w:rPr>
          <w:rFonts w:cstheme="minorHAnsi"/>
          <w:sz w:val="20"/>
          <w:szCs w:val="20"/>
        </w:rPr>
        <w:t xml:space="preserve">Disposable sleeves and an acid-resistant apron are required where splashes or skin contact is foreseeable. </w:t>
      </w:r>
    </w:p>
    <w:p w14:paraId="7670B6D6" w14:textId="4329308E" w:rsidR="00D42E9F" w:rsidRPr="002E0A6E" w:rsidRDefault="00D42E9F" w:rsidP="00D42E9F">
      <w:pPr>
        <w:spacing w:before="120" w:after="120" w:line="288" w:lineRule="auto"/>
        <w:rPr>
          <w:rFonts w:cstheme="minorHAnsi"/>
          <w:sz w:val="20"/>
          <w:szCs w:val="20"/>
        </w:rPr>
      </w:pPr>
      <w:r w:rsidRPr="002E0A6E">
        <w:rPr>
          <w:rFonts w:cstheme="minorHAnsi"/>
          <w:sz w:val="20"/>
          <w:szCs w:val="20"/>
        </w:rPr>
        <w:t xml:space="preserve">If handling large quantities (greater than </w:t>
      </w:r>
      <w:r w:rsidR="004D01CD" w:rsidRPr="002E0A6E">
        <w:rPr>
          <w:rFonts w:cstheme="minorHAnsi"/>
          <w:sz w:val="20"/>
          <w:szCs w:val="20"/>
        </w:rPr>
        <w:t>500 mL</w:t>
      </w:r>
      <w:r w:rsidRPr="002E0A6E">
        <w:rPr>
          <w:rFonts w:cstheme="minorHAnsi"/>
          <w:sz w:val="20"/>
          <w:szCs w:val="20"/>
        </w:rPr>
        <w:t xml:space="preserve">) an acid-resistant apron shall be worn. </w:t>
      </w:r>
    </w:p>
    <w:p w14:paraId="1E389D91" w14:textId="2D94D53E" w:rsidR="007B0AB4" w:rsidRPr="002E0A6E" w:rsidRDefault="007B0AB4" w:rsidP="00D42E9F">
      <w:pPr>
        <w:spacing w:before="120" w:after="120" w:line="288" w:lineRule="auto"/>
        <w:rPr>
          <w:rFonts w:cstheme="minorHAnsi"/>
          <w:sz w:val="20"/>
          <w:szCs w:val="20"/>
        </w:rPr>
      </w:pPr>
      <w:r w:rsidRPr="002E0A6E">
        <w:rPr>
          <w:rFonts w:cstheme="minorHAnsi"/>
          <w:sz w:val="20"/>
          <w:szCs w:val="20"/>
        </w:rPr>
        <w:t>Details:</w:t>
      </w:r>
    </w:p>
    <w:p w14:paraId="5B754894" w14:textId="445FD82A" w:rsidR="007B0AB4" w:rsidRPr="002E0A6E" w:rsidRDefault="007B0AB4" w:rsidP="00D42E9F">
      <w:pPr>
        <w:spacing w:before="120" w:after="120" w:line="288" w:lineRule="auto"/>
        <w:rPr>
          <w:rFonts w:cstheme="minorHAnsi"/>
          <w:sz w:val="20"/>
          <w:szCs w:val="20"/>
        </w:rPr>
      </w:pPr>
    </w:p>
    <w:p w14:paraId="6F6CE29B" w14:textId="4F3A7216" w:rsidR="008454D6" w:rsidRPr="002E0A6E" w:rsidRDefault="003C1B0B" w:rsidP="004A6408">
      <w:pPr>
        <w:pStyle w:val="NoSpacing"/>
        <w:spacing w:before="120" w:after="120" w:line="288" w:lineRule="auto"/>
        <w:rPr>
          <w:rFonts w:cstheme="minorHAnsi"/>
          <w:sz w:val="20"/>
          <w:szCs w:val="20"/>
        </w:rPr>
      </w:pPr>
      <w:r w:rsidRPr="002E0A6E">
        <w:rPr>
          <w:rFonts w:cstheme="minorHAnsi"/>
          <w:b/>
          <w:sz w:val="20"/>
          <w:szCs w:val="20"/>
        </w:rPr>
        <w:t>Respiratory Protection:</w:t>
      </w:r>
      <w:r w:rsidRPr="002E0A6E">
        <w:rPr>
          <w:rFonts w:cstheme="minorHAnsi"/>
          <w:sz w:val="20"/>
          <w:szCs w:val="20"/>
        </w:rPr>
        <w:t xml:space="preserve"> </w:t>
      </w:r>
      <w:r w:rsidR="007B0AB4" w:rsidRPr="002E0A6E">
        <w:rPr>
          <w:rFonts w:cstheme="minorHAnsi"/>
          <w:sz w:val="20"/>
          <w:szCs w:val="20"/>
        </w:rPr>
        <w:t>Respirators should be used as a last line of defense (i.e., after engineering and administrative controls have been exhausted), when Permissible Exposure Limit (PEL) has been exceeded, when there is a possibility that PEL will be exceeded, or as PPE in the event of a chemical spill clean-up process. If this activity is necessary, contact EH&amp;S at 206.</w:t>
      </w:r>
      <w:r w:rsidR="00196B67" w:rsidRPr="002E0A6E">
        <w:rPr>
          <w:rFonts w:cstheme="minorHAnsi"/>
          <w:sz w:val="20"/>
          <w:szCs w:val="20"/>
        </w:rPr>
        <w:t>543</w:t>
      </w:r>
      <w:r w:rsidR="007B0AB4" w:rsidRPr="002E0A6E">
        <w:rPr>
          <w:rFonts w:cstheme="minorHAnsi"/>
          <w:sz w:val="20"/>
          <w:szCs w:val="20"/>
        </w:rPr>
        <w:t>.</w:t>
      </w:r>
      <w:r w:rsidR="00196B67" w:rsidRPr="002E0A6E">
        <w:rPr>
          <w:rFonts w:cstheme="minorHAnsi"/>
          <w:sz w:val="20"/>
          <w:szCs w:val="20"/>
        </w:rPr>
        <w:t>7388</w:t>
      </w:r>
      <w:r w:rsidR="007B0AB4" w:rsidRPr="002E0A6E">
        <w:rPr>
          <w:rFonts w:cstheme="minorHAnsi"/>
          <w:sz w:val="20"/>
          <w:szCs w:val="20"/>
        </w:rPr>
        <w:t xml:space="preserve"> so a respiratory protection analysis can be performed.</w:t>
      </w:r>
    </w:p>
    <w:p w14:paraId="1B3FB40C" w14:textId="662D597F" w:rsidR="00C406D4" w:rsidRPr="002E0A6E" w:rsidRDefault="000E228A" w:rsidP="004A6408">
      <w:pPr>
        <w:pStyle w:val="NoSpacing"/>
        <w:spacing w:before="120" w:after="120" w:line="288" w:lineRule="auto"/>
        <w:rPr>
          <w:rFonts w:cstheme="minorHAnsi"/>
          <w:b/>
          <w:sz w:val="24"/>
        </w:rPr>
      </w:pPr>
      <w:r w:rsidRPr="002E0A6E">
        <w:rPr>
          <w:rFonts w:cstheme="minorHAnsi"/>
          <w:b/>
          <w:sz w:val="24"/>
        </w:rPr>
        <w:t xml:space="preserve">Section </w:t>
      </w:r>
      <w:r w:rsidR="0041092F" w:rsidRPr="002E0A6E">
        <w:rPr>
          <w:rFonts w:cstheme="minorHAnsi"/>
          <w:b/>
          <w:sz w:val="24"/>
        </w:rPr>
        <w:t>4</w:t>
      </w:r>
      <w:r w:rsidRPr="002E0A6E">
        <w:rPr>
          <w:rFonts w:cstheme="minorHAnsi"/>
          <w:b/>
          <w:sz w:val="24"/>
        </w:rPr>
        <w:t xml:space="preserve"> – </w:t>
      </w:r>
      <w:r w:rsidR="00C406D4" w:rsidRPr="002E0A6E">
        <w:rPr>
          <w:rFonts w:cstheme="minorHAnsi"/>
          <w:b/>
          <w:sz w:val="24"/>
        </w:rPr>
        <w:t>Special Handling and Storage Requirements</w:t>
      </w:r>
    </w:p>
    <w:p w14:paraId="32D5AB20" w14:textId="05426498" w:rsidR="00D7363C" w:rsidRPr="002E0A6E" w:rsidRDefault="00D7363C"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Do NOT work alone with Piranha </w:t>
      </w:r>
      <w:proofErr w:type="gramStart"/>
      <w:r w:rsidRPr="002E0A6E">
        <w:rPr>
          <w:rFonts w:asciiTheme="minorHAnsi" w:hAnsiTheme="minorHAnsi" w:cstheme="minorHAnsi"/>
          <w:color w:val="000000" w:themeColor="text1"/>
          <w:sz w:val="20"/>
          <w:szCs w:val="20"/>
        </w:rPr>
        <w:t>solutions;</w:t>
      </w:r>
      <w:proofErr w:type="gramEnd"/>
    </w:p>
    <w:p w14:paraId="08E187A0" w14:textId="0517F320"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Do not deviate from the instructions described in this SOP without prior discussion and approval from the PI and/or Laboratory </w:t>
      </w:r>
      <w:proofErr w:type="gramStart"/>
      <w:r w:rsidRPr="002E0A6E">
        <w:rPr>
          <w:rFonts w:asciiTheme="minorHAnsi" w:hAnsiTheme="minorHAnsi" w:cstheme="minorHAnsi"/>
          <w:color w:val="000000" w:themeColor="text1"/>
          <w:sz w:val="20"/>
          <w:szCs w:val="20"/>
        </w:rPr>
        <w:t>Supervisor</w:t>
      </w:r>
      <w:r w:rsidR="00D7363C" w:rsidRPr="002E0A6E">
        <w:rPr>
          <w:rFonts w:asciiTheme="minorHAnsi" w:hAnsiTheme="minorHAnsi" w:cstheme="minorHAnsi"/>
          <w:color w:val="000000" w:themeColor="text1"/>
          <w:sz w:val="20"/>
          <w:szCs w:val="20"/>
        </w:rPr>
        <w:t>;</w:t>
      </w:r>
      <w:proofErr w:type="gramEnd"/>
    </w:p>
    <w:p w14:paraId="4F1CC50A"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Notify the PI or Laboratory Supervisor of any accidents, incidents, near-misses, or upset condition (e.g., unexpected rise or drop in temperature, color or phase change, evolution of gas) involving the process, hazardous chemical(s), or hazardous chemical class described in this SOP. </w:t>
      </w:r>
    </w:p>
    <w:p w14:paraId="545F2844"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Acid Piranha must only be used in a room with a properly functioning eyewash.  A safety shower must be available within 10 seconds of </w:t>
      </w:r>
      <w:proofErr w:type="gramStart"/>
      <w:r w:rsidRPr="002E0A6E">
        <w:rPr>
          <w:rFonts w:asciiTheme="minorHAnsi" w:hAnsiTheme="minorHAnsi" w:cstheme="minorHAnsi"/>
          <w:color w:val="000000" w:themeColor="text1"/>
          <w:sz w:val="20"/>
          <w:szCs w:val="20"/>
        </w:rPr>
        <w:t>travel;</w:t>
      </w:r>
      <w:proofErr w:type="gramEnd"/>
    </w:p>
    <w:p w14:paraId="6198A1AD"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Do not remove the Acid Piranha solution from the fume hood where it was </w:t>
      </w:r>
      <w:proofErr w:type="gramStart"/>
      <w:r w:rsidRPr="002E0A6E">
        <w:rPr>
          <w:rFonts w:asciiTheme="minorHAnsi" w:hAnsiTheme="minorHAnsi" w:cstheme="minorHAnsi"/>
          <w:color w:val="000000" w:themeColor="text1"/>
          <w:sz w:val="20"/>
          <w:szCs w:val="20"/>
        </w:rPr>
        <w:t>made;</w:t>
      </w:r>
      <w:proofErr w:type="gramEnd"/>
    </w:p>
    <w:p w14:paraId="377F560C" w14:textId="4B53E7BB"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u w:val="single"/>
        </w:rPr>
        <w:t>Never</w:t>
      </w:r>
      <w:r w:rsidRPr="002E0A6E">
        <w:rPr>
          <w:rFonts w:asciiTheme="minorHAnsi" w:hAnsiTheme="minorHAnsi" w:cstheme="minorHAnsi"/>
          <w:color w:val="000000" w:themeColor="text1"/>
          <w:sz w:val="20"/>
          <w:szCs w:val="20"/>
        </w:rPr>
        <w:t xml:space="preserve"> put Acid Piranha solution (cold or hot) in a sealed container as catastrophic failure can occur due to gas generation and over pressurization.  All waste bottles </w:t>
      </w:r>
      <w:r w:rsidR="00D7363C" w:rsidRPr="002E0A6E">
        <w:rPr>
          <w:rFonts w:asciiTheme="minorHAnsi" w:hAnsiTheme="minorHAnsi" w:cstheme="minorHAnsi"/>
          <w:color w:val="000000" w:themeColor="text1"/>
          <w:sz w:val="20"/>
          <w:szCs w:val="20"/>
          <w:u w:val="single"/>
        </w:rPr>
        <w:t>must</w:t>
      </w:r>
      <w:r w:rsidR="005D21C5" w:rsidRPr="002E0A6E">
        <w:rPr>
          <w:rFonts w:asciiTheme="minorHAnsi" w:hAnsiTheme="minorHAnsi" w:cstheme="minorHAnsi"/>
          <w:color w:val="000000" w:themeColor="text1"/>
          <w:sz w:val="20"/>
          <w:szCs w:val="20"/>
        </w:rPr>
        <w:t xml:space="preserve"> have a vented </w:t>
      </w:r>
      <w:proofErr w:type="gramStart"/>
      <w:r w:rsidR="005D21C5" w:rsidRPr="002E0A6E">
        <w:rPr>
          <w:rFonts w:asciiTheme="minorHAnsi" w:hAnsiTheme="minorHAnsi" w:cstheme="minorHAnsi"/>
          <w:color w:val="000000" w:themeColor="text1"/>
          <w:sz w:val="20"/>
          <w:szCs w:val="20"/>
        </w:rPr>
        <w:t>cap;</w:t>
      </w:r>
      <w:proofErr w:type="gramEnd"/>
    </w:p>
    <w:p w14:paraId="2B14C8ED"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Do not use H</w:t>
      </w:r>
      <w:r w:rsidRPr="002E0A6E">
        <w:rPr>
          <w:rFonts w:asciiTheme="minorHAnsi" w:hAnsiTheme="minorHAnsi" w:cstheme="minorHAnsi"/>
          <w:color w:val="000000" w:themeColor="text1"/>
          <w:sz w:val="20"/>
          <w:szCs w:val="20"/>
          <w:vertAlign w:val="subscript"/>
        </w:rPr>
        <w:t>2</w:t>
      </w:r>
      <w:r w:rsidRPr="002E0A6E">
        <w:rPr>
          <w:rFonts w:asciiTheme="minorHAnsi" w:hAnsiTheme="minorHAnsi" w:cstheme="minorHAnsi"/>
          <w:color w:val="000000" w:themeColor="text1"/>
          <w:sz w:val="20"/>
          <w:szCs w:val="20"/>
        </w:rPr>
        <w:t>O</w:t>
      </w:r>
      <w:r w:rsidRPr="002E0A6E">
        <w:rPr>
          <w:rFonts w:asciiTheme="minorHAnsi" w:hAnsiTheme="minorHAnsi" w:cstheme="minorHAnsi"/>
          <w:color w:val="000000" w:themeColor="text1"/>
          <w:sz w:val="20"/>
          <w:szCs w:val="20"/>
          <w:vertAlign w:val="subscript"/>
        </w:rPr>
        <w:t>2</w:t>
      </w:r>
      <w:r w:rsidRPr="002E0A6E">
        <w:rPr>
          <w:rFonts w:asciiTheme="minorHAnsi" w:hAnsiTheme="minorHAnsi" w:cstheme="minorHAnsi"/>
          <w:color w:val="000000" w:themeColor="text1"/>
          <w:sz w:val="20"/>
          <w:szCs w:val="20"/>
        </w:rPr>
        <w:t xml:space="preserve"> solutions with concentrations greater than 30%.  Higher concentrations of H2O2 can cause </w:t>
      </w:r>
      <w:proofErr w:type="gramStart"/>
      <w:r w:rsidRPr="002E0A6E">
        <w:rPr>
          <w:rFonts w:asciiTheme="minorHAnsi" w:hAnsiTheme="minorHAnsi" w:cstheme="minorHAnsi"/>
          <w:color w:val="000000" w:themeColor="text1"/>
          <w:sz w:val="20"/>
          <w:szCs w:val="20"/>
        </w:rPr>
        <w:t>explosions;</w:t>
      </w:r>
      <w:proofErr w:type="gramEnd"/>
    </w:p>
    <w:p w14:paraId="576CF946" w14:textId="1739D88E"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u w:val="single"/>
        </w:rPr>
        <w:t>Always</w:t>
      </w:r>
      <w:r w:rsidRPr="002E0A6E">
        <w:rPr>
          <w:rFonts w:asciiTheme="minorHAnsi" w:hAnsiTheme="minorHAnsi" w:cstheme="minorHAnsi"/>
          <w:color w:val="000000" w:themeColor="text1"/>
          <w:sz w:val="20"/>
          <w:szCs w:val="20"/>
        </w:rPr>
        <w:t xml:space="preserve"> add hydrogen peroxide (H</w:t>
      </w:r>
      <w:r w:rsidR="00D7363C" w:rsidRPr="002E0A6E">
        <w:rPr>
          <w:rFonts w:asciiTheme="minorHAnsi" w:hAnsiTheme="minorHAnsi" w:cstheme="minorHAnsi"/>
          <w:color w:val="000000" w:themeColor="text1"/>
          <w:sz w:val="20"/>
          <w:szCs w:val="20"/>
          <w:vertAlign w:val="subscript"/>
        </w:rPr>
        <w:t>2</w:t>
      </w:r>
      <w:r w:rsidRPr="002E0A6E">
        <w:rPr>
          <w:rFonts w:asciiTheme="minorHAnsi" w:hAnsiTheme="minorHAnsi" w:cstheme="minorHAnsi"/>
          <w:color w:val="000000" w:themeColor="text1"/>
          <w:sz w:val="20"/>
          <w:szCs w:val="20"/>
        </w:rPr>
        <w:t>O</w:t>
      </w:r>
      <w:r w:rsidR="00D7363C" w:rsidRPr="002E0A6E">
        <w:rPr>
          <w:rFonts w:asciiTheme="minorHAnsi" w:hAnsiTheme="minorHAnsi" w:cstheme="minorHAnsi"/>
          <w:color w:val="000000" w:themeColor="text1"/>
          <w:sz w:val="20"/>
          <w:szCs w:val="20"/>
          <w:vertAlign w:val="subscript"/>
        </w:rPr>
        <w:t>2</w:t>
      </w:r>
      <w:r w:rsidRPr="002E0A6E">
        <w:rPr>
          <w:rFonts w:asciiTheme="minorHAnsi" w:hAnsiTheme="minorHAnsi" w:cstheme="minorHAnsi"/>
          <w:color w:val="000000" w:themeColor="text1"/>
          <w:sz w:val="20"/>
          <w:szCs w:val="20"/>
        </w:rPr>
        <w:t>) to sulfuric acid (H</w:t>
      </w:r>
      <w:r w:rsidR="00D7363C" w:rsidRPr="002E0A6E">
        <w:rPr>
          <w:rFonts w:asciiTheme="minorHAnsi" w:hAnsiTheme="minorHAnsi" w:cstheme="minorHAnsi"/>
          <w:color w:val="000000" w:themeColor="text1"/>
          <w:sz w:val="20"/>
          <w:szCs w:val="20"/>
          <w:vertAlign w:val="subscript"/>
        </w:rPr>
        <w:t>2</w:t>
      </w:r>
      <w:r w:rsidRPr="002E0A6E">
        <w:rPr>
          <w:rFonts w:asciiTheme="minorHAnsi" w:hAnsiTheme="minorHAnsi" w:cstheme="minorHAnsi"/>
          <w:color w:val="000000" w:themeColor="text1"/>
          <w:sz w:val="20"/>
          <w:szCs w:val="20"/>
        </w:rPr>
        <w:t>SO</w:t>
      </w:r>
      <w:r w:rsidR="00D7363C" w:rsidRPr="002E0A6E">
        <w:rPr>
          <w:rFonts w:asciiTheme="minorHAnsi" w:hAnsiTheme="minorHAnsi" w:cstheme="minorHAnsi"/>
          <w:color w:val="000000" w:themeColor="text1"/>
          <w:sz w:val="20"/>
          <w:szCs w:val="20"/>
          <w:vertAlign w:val="subscript"/>
        </w:rPr>
        <w:t>4</w:t>
      </w:r>
      <w:r w:rsidRPr="002E0A6E">
        <w:rPr>
          <w:rFonts w:asciiTheme="minorHAnsi" w:hAnsiTheme="minorHAnsi" w:cstheme="minorHAnsi"/>
          <w:color w:val="000000" w:themeColor="text1"/>
          <w:sz w:val="20"/>
          <w:szCs w:val="20"/>
        </w:rPr>
        <w:t xml:space="preserve">), </w:t>
      </w:r>
      <w:r w:rsidRPr="002E0A6E">
        <w:rPr>
          <w:rFonts w:asciiTheme="minorHAnsi" w:hAnsiTheme="minorHAnsi" w:cstheme="minorHAnsi"/>
          <w:color w:val="000000" w:themeColor="text1"/>
          <w:sz w:val="20"/>
          <w:szCs w:val="20"/>
          <w:u w:val="single"/>
        </w:rPr>
        <w:t>never</w:t>
      </w:r>
      <w:r w:rsidRPr="002E0A6E">
        <w:rPr>
          <w:rFonts w:asciiTheme="minorHAnsi" w:hAnsiTheme="minorHAnsi" w:cstheme="minorHAnsi"/>
          <w:color w:val="000000" w:themeColor="text1"/>
          <w:sz w:val="20"/>
          <w:szCs w:val="20"/>
        </w:rPr>
        <w:t xml:space="preserve"> vice versa.  Perform the addition slowly to prevent uncontrolled boiling and potential splashing.  Given the viscosity of sulfuric acid, gentle stirring can also be </w:t>
      </w:r>
      <w:proofErr w:type="gramStart"/>
      <w:r w:rsidRPr="002E0A6E">
        <w:rPr>
          <w:rFonts w:asciiTheme="minorHAnsi" w:hAnsiTheme="minorHAnsi" w:cstheme="minorHAnsi"/>
          <w:color w:val="000000" w:themeColor="text1"/>
          <w:sz w:val="20"/>
          <w:szCs w:val="20"/>
        </w:rPr>
        <w:t>helpful;</w:t>
      </w:r>
      <w:proofErr w:type="gramEnd"/>
    </w:p>
    <w:p w14:paraId="0AA3CFB8"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Whenever preparing/handling Acid Piranha, only use clean glass containers (preferably borosilicate).  All containers must be very clearly </w:t>
      </w:r>
      <w:proofErr w:type="gramStart"/>
      <w:r w:rsidRPr="002E0A6E">
        <w:rPr>
          <w:rFonts w:asciiTheme="minorHAnsi" w:hAnsiTheme="minorHAnsi" w:cstheme="minorHAnsi"/>
          <w:color w:val="000000" w:themeColor="text1"/>
          <w:sz w:val="20"/>
          <w:szCs w:val="20"/>
        </w:rPr>
        <w:t>labeled;</w:t>
      </w:r>
      <w:proofErr w:type="gramEnd"/>
    </w:p>
    <w:p w14:paraId="49647ECA"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A warning sign, visible by any user working in the area, must be posted at all times to indicate the solution contains an Acid Piranha </w:t>
      </w:r>
      <w:proofErr w:type="gramStart"/>
      <w:r w:rsidRPr="002E0A6E">
        <w:rPr>
          <w:rFonts w:asciiTheme="minorHAnsi" w:hAnsiTheme="minorHAnsi" w:cstheme="minorHAnsi"/>
          <w:color w:val="000000" w:themeColor="text1"/>
          <w:sz w:val="20"/>
          <w:szCs w:val="20"/>
        </w:rPr>
        <w:t>mixture;</w:t>
      </w:r>
      <w:proofErr w:type="gramEnd"/>
    </w:p>
    <w:p w14:paraId="2F60E705"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Materials to be cleaned/etched should be rinsed and dried before placing them in an Acid Piranha </w:t>
      </w:r>
      <w:proofErr w:type="gramStart"/>
      <w:r w:rsidRPr="002E0A6E">
        <w:rPr>
          <w:rFonts w:asciiTheme="minorHAnsi" w:hAnsiTheme="minorHAnsi" w:cstheme="minorHAnsi"/>
          <w:color w:val="000000" w:themeColor="text1"/>
          <w:sz w:val="20"/>
          <w:szCs w:val="20"/>
        </w:rPr>
        <w:t>bath;</w:t>
      </w:r>
      <w:proofErr w:type="gramEnd"/>
    </w:p>
    <w:p w14:paraId="338B8A47"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Unless absolutely necessary, organic compounds and other flammable materials should be removed from the fume hood before working with Acid </w:t>
      </w:r>
      <w:proofErr w:type="gramStart"/>
      <w:r w:rsidRPr="002E0A6E">
        <w:rPr>
          <w:rFonts w:asciiTheme="minorHAnsi" w:hAnsiTheme="minorHAnsi" w:cstheme="minorHAnsi"/>
          <w:color w:val="000000" w:themeColor="text1"/>
          <w:sz w:val="20"/>
          <w:szCs w:val="20"/>
        </w:rPr>
        <w:t>Piranha;</w:t>
      </w:r>
      <w:proofErr w:type="gramEnd"/>
    </w:p>
    <w:p w14:paraId="0B448902"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No other work should be carried out in the fume hood whenever active Acid Piranha solution is </w:t>
      </w:r>
      <w:proofErr w:type="gramStart"/>
      <w:r w:rsidRPr="002E0A6E">
        <w:rPr>
          <w:rFonts w:asciiTheme="minorHAnsi" w:hAnsiTheme="minorHAnsi" w:cstheme="minorHAnsi"/>
          <w:color w:val="000000" w:themeColor="text1"/>
          <w:sz w:val="20"/>
          <w:szCs w:val="20"/>
        </w:rPr>
        <w:t>present;</w:t>
      </w:r>
      <w:proofErr w:type="gramEnd"/>
    </w:p>
    <w:p w14:paraId="5F48C294" w14:textId="77777777" w:rsidR="00654F89" w:rsidRPr="002E0A6E" w:rsidRDefault="00654F89" w:rsidP="00D7363C">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lastRenderedPageBreak/>
        <w:t>Do not store Acid Piranha solution.  Prepare a fresh solution for each use and only as much as needed for the specific use; and</w:t>
      </w:r>
    </w:p>
    <w:p w14:paraId="7AAA7F2E" w14:textId="3B46716E" w:rsidR="00654F89" w:rsidRPr="002E0A6E" w:rsidRDefault="00654F89" w:rsidP="00654F89">
      <w:pPr>
        <w:pStyle w:val="ListParagraph"/>
        <w:numPr>
          <w:ilvl w:val="0"/>
          <w:numId w:val="25"/>
        </w:numPr>
        <w:spacing w:before="120" w:after="120"/>
        <w:rPr>
          <w:rFonts w:asciiTheme="minorHAnsi" w:hAnsiTheme="minorHAnsi" w:cstheme="minorHAnsi"/>
          <w:color w:val="000000" w:themeColor="text1"/>
          <w:sz w:val="20"/>
          <w:szCs w:val="20"/>
        </w:rPr>
      </w:pPr>
      <w:r w:rsidRPr="002E0A6E">
        <w:rPr>
          <w:rFonts w:asciiTheme="minorHAnsi" w:hAnsiTheme="minorHAnsi" w:cstheme="minorHAnsi"/>
          <w:color w:val="000000" w:themeColor="text1"/>
          <w:sz w:val="20"/>
          <w:szCs w:val="20"/>
        </w:rPr>
        <w:t xml:space="preserve">You </w:t>
      </w:r>
      <w:r w:rsidRPr="002E0A6E">
        <w:rPr>
          <w:rFonts w:asciiTheme="minorHAnsi" w:hAnsiTheme="minorHAnsi" w:cstheme="minorHAnsi"/>
          <w:color w:val="000000" w:themeColor="text1"/>
          <w:sz w:val="20"/>
          <w:szCs w:val="20"/>
          <w:u w:val="single"/>
        </w:rPr>
        <w:t>must</w:t>
      </w:r>
      <w:r w:rsidRPr="002E0A6E">
        <w:rPr>
          <w:rFonts w:asciiTheme="minorHAnsi" w:hAnsiTheme="minorHAnsi" w:cstheme="minorHAnsi"/>
          <w:color w:val="000000" w:themeColor="text1"/>
          <w:sz w:val="20"/>
          <w:szCs w:val="20"/>
        </w:rPr>
        <w:t xml:space="preserve"> have a container of clean dry sand available for any Acid Piranha spills.</w:t>
      </w:r>
    </w:p>
    <w:p w14:paraId="4A5DF299" w14:textId="39D2137F" w:rsidR="005D21C5" w:rsidRPr="002E0A6E" w:rsidRDefault="00DB4A34" w:rsidP="005D21C5">
      <w:pPr>
        <w:spacing w:before="120" w:after="120"/>
        <w:rPr>
          <w:rFonts w:cstheme="minorHAnsi"/>
          <w:color w:val="000000" w:themeColor="text1"/>
          <w:sz w:val="20"/>
          <w:szCs w:val="20"/>
        </w:rPr>
      </w:pPr>
      <w:sdt>
        <w:sdtPr>
          <w:rPr>
            <w:rFonts w:cstheme="minorHAnsi"/>
            <w:color w:val="002855"/>
          </w:rPr>
          <w:id w:val="-507674977"/>
          <w:placeholder>
            <w:docPart w:val="90D10DDB681E425F903536832D456767"/>
          </w:placeholder>
        </w:sdtPr>
        <w:sdtEndPr/>
        <w:sdtContent>
          <w:r w:rsidR="00AF0B6E" w:rsidRPr="002E0A6E">
            <w:rPr>
              <w:rFonts w:cstheme="minorHAnsi"/>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00AF0B6E" w:rsidRPr="002E0A6E">
            <w:rPr>
              <w:rFonts w:cstheme="minorHAnsi"/>
            </w:rPr>
            <w:instrText xml:space="preserve"> FORMTEXT </w:instrText>
          </w:r>
          <w:r w:rsidR="00AF0B6E" w:rsidRPr="002E0A6E">
            <w:rPr>
              <w:rFonts w:cstheme="minorHAnsi"/>
            </w:rPr>
          </w:r>
          <w:r w:rsidR="00AF0B6E" w:rsidRPr="002E0A6E">
            <w:rPr>
              <w:rFonts w:cstheme="minorHAnsi"/>
            </w:rPr>
            <w:fldChar w:fldCharType="separate"/>
          </w:r>
          <w:r w:rsidR="00AF0B6E" w:rsidRPr="002E0A6E">
            <w:rPr>
              <w:rFonts w:cstheme="minorHAnsi"/>
              <w:noProof/>
            </w:rPr>
            <w:t>REQUIRED - Insert descriptions of any additional administrative controls (e.g., restrictions on procedure/quantity/work equipment/work locations/unattended operations/etc.), including controls that may be chemical-specific (e.g., peroxide formers).</w:t>
          </w:r>
          <w:r w:rsidR="00AF0B6E" w:rsidRPr="002E0A6E">
            <w:rPr>
              <w:rFonts w:cstheme="minorHAnsi"/>
            </w:rPr>
            <w:fldChar w:fldCharType="end"/>
          </w:r>
        </w:sdtContent>
      </w:sdt>
    </w:p>
    <w:p w14:paraId="13051F78" w14:textId="4BD73477" w:rsidR="005D21C5" w:rsidRPr="002E0A6E" w:rsidRDefault="005D21C5" w:rsidP="005D21C5">
      <w:pPr>
        <w:rPr>
          <w:rFonts w:cstheme="minorHAnsi"/>
        </w:rPr>
      </w:pPr>
      <w:r w:rsidRPr="002E0A6E">
        <w:rPr>
          <w:rFonts w:cstheme="minorHAnsi"/>
        </w:rPr>
        <w:t>Details:</w:t>
      </w:r>
    </w:p>
    <w:p w14:paraId="3761F880" w14:textId="6A211A91" w:rsidR="00E90426" w:rsidRPr="002E0A6E" w:rsidRDefault="00E90426" w:rsidP="00E90426">
      <w:pPr>
        <w:pStyle w:val="Heading1"/>
        <w:spacing w:before="120" w:after="120" w:line="288" w:lineRule="auto"/>
        <w:rPr>
          <w:rFonts w:asciiTheme="minorHAnsi" w:hAnsiTheme="minorHAnsi" w:cstheme="minorHAnsi"/>
          <w:b/>
        </w:rPr>
      </w:pPr>
      <w:r w:rsidRPr="002E0A6E">
        <w:rPr>
          <w:rFonts w:asciiTheme="minorHAnsi" w:hAnsiTheme="minorHAnsi" w:cstheme="minorHAnsi"/>
          <w:b/>
        </w:rPr>
        <w:t xml:space="preserve">Section 5 – Spill and Accident Procedures </w:t>
      </w:r>
    </w:p>
    <w:p w14:paraId="0A1E6337" w14:textId="1D4BAB55" w:rsidR="008D1D2B" w:rsidRPr="002E0A6E" w:rsidRDefault="008D1D2B" w:rsidP="00937B35">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 xml:space="preserve">You must notify </w:t>
      </w:r>
      <w:r w:rsidR="00D7363C" w:rsidRPr="002E0A6E">
        <w:rPr>
          <w:rFonts w:cstheme="minorHAnsi"/>
          <w:sz w:val="20"/>
          <w:szCs w:val="20"/>
        </w:rPr>
        <w:t>EH&amp;S</w:t>
      </w:r>
      <w:r w:rsidRPr="002E0A6E">
        <w:rPr>
          <w:rFonts w:cstheme="minorHAnsi"/>
          <w:sz w:val="20"/>
          <w:szCs w:val="20"/>
        </w:rPr>
        <w:t xml:space="preserve"> of any Acid Piranha </w:t>
      </w:r>
      <w:r w:rsidR="005D21C5" w:rsidRPr="002E0A6E">
        <w:rPr>
          <w:rFonts w:cstheme="minorHAnsi"/>
          <w:sz w:val="20"/>
          <w:szCs w:val="20"/>
        </w:rPr>
        <w:t xml:space="preserve">incidents or </w:t>
      </w:r>
      <w:r w:rsidRPr="002E0A6E">
        <w:rPr>
          <w:rFonts w:cstheme="minorHAnsi"/>
          <w:sz w:val="20"/>
          <w:szCs w:val="20"/>
        </w:rPr>
        <w:t>spill</w:t>
      </w:r>
      <w:r w:rsidR="005D21C5" w:rsidRPr="002E0A6E">
        <w:rPr>
          <w:rFonts w:cstheme="minorHAnsi"/>
          <w:sz w:val="20"/>
          <w:szCs w:val="20"/>
        </w:rPr>
        <w:t>s</w:t>
      </w:r>
      <w:r w:rsidRPr="002E0A6E">
        <w:rPr>
          <w:rFonts w:cstheme="minorHAnsi"/>
          <w:sz w:val="20"/>
          <w:szCs w:val="20"/>
        </w:rPr>
        <w:t>.</w:t>
      </w:r>
    </w:p>
    <w:p w14:paraId="661BD5FA" w14:textId="563E36F9" w:rsidR="0069525C" w:rsidRPr="002E0A6E" w:rsidRDefault="0069525C" w:rsidP="0069525C">
      <w:pPr>
        <w:pStyle w:val="Header"/>
        <w:tabs>
          <w:tab w:val="left" w:pos="432"/>
          <w:tab w:val="left" w:pos="720"/>
        </w:tabs>
        <w:spacing w:before="120" w:after="120" w:line="288" w:lineRule="auto"/>
        <w:rPr>
          <w:rFonts w:cstheme="minorHAnsi"/>
          <w:b/>
          <w:sz w:val="20"/>
          <w:szCs w:val="20"/>
        </w:rPr>
      </w:pPr>
      <w:r w:rsidRPr="002E0A6E">
        <w:rPr>
          <w:rFonts w:cstheme="minorHAnsi"/>
          <w:sz w:val="20"/>
          <w:szCs w:val="20"/>
        </w:rPr>
        <w:t>Spills</w:t>
      </w:r>
      <w:r w:rsidR="00996E17" w:rsidRPr="002E0A6E">
        <w:rPr>
          <w:rFonts w:cstheme="minorHAnsi"/>
          <w:sz w:val="20"/>
          <w:szCs w:val="20"/>
        </w:rPr>
        <w:t xml:space="preserve"> of Acid Piranha require detailed spill response and</w:t>
      </w:r>
      <w:r w:rsidRPr="002E0A6E">
        <w:rPr>
          <w:rFonts w:cstheme="minorHAnsi"/>
          <w:sz w:val="20"/>
          <w:szCs w:val="20"/>
        </w:rPr>
        <w:t xml:space="preserve"> must be cleaned up immediately by properly protected and trained personnel. All other </w:t>
      </w:r>
      <w:proofErr w:type="gramStart"/>
      <w:r w:rsidRPr="002E0A6E">
        <w:rPr>
          <w:rFonts w:cstheme="minorHAnsi"/>
          <w:sz w:val="20"/>
          <w:szCs w:val="20"/>
        </w:rPr>
        <w:t>persons</w:t>
      </w:r>
      <w:proofErr w:type="gramEnd"/>
      <w:r w:rsidRPr="002E0A6E">
        <w:rPr>
          <w:rFonts w:cstheme="minorHAnsi"/>
          <w:sz w:val="20"/>
          <w:szCs w:val="20"/>
        </w:rPr>
        <w:t xml:space="preserve"> should leave the area. Spill response procedures must be developed based on the chemical and potential spill or release conditions and using the appropriate spill kit. </w:t>
      </w:r>
      <w:r w:rsidRPr="002E0A6E">
        <w:rPr>
          <w:rFonts w:cstheme="minorHAnsi"/>
          <w:b/>
          <w:sz w:val="20"/>
          <w:szCs w:val="20"/>
        </w:rPr>
        <w:t xml:space="preserve">Do not attempt to clean up any spill if not trained or comfortable. </w:t>
      </w:r>
    </w:p>
    <w:p w14:paraId="6E134872" w14:textId="77D09E4F" w:rsidR="008D1D2B" w:rsidRPr="002E0A6E" w:rsidRDefault="008D1D2B" w:rsidP="000B49AD">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No spills outside of a chemical fume hood may be cleaned up by laboratory personnel.</w:t>
      </w:r>
    </w:p>
    <w:p w14:paraId="0D3059D9" w14:textId="0C060326" w:rsidR="005D21C5" w:rsidRPr="002E0A6E" w:rsidRDefault="000B49AD" w:rsidP="000B49AD">
      <w:pPr>
        <w:pStyle w:val="Header"/>
        <w:tabs>
          <w:tab w:val="left" w:pos="432"/>
          <w:tab w:val="left" w:pos="720"/>
        </w:tabs>
        <w:spacing w:before="120" w:after="120" w:line="288" w:lineRule="auto"/>
        <w:rPr>
          <w:rFonts w:cstheme="minorHAnsi"/>
          <w:sz w:val="20"/>
          <w:szCs w:val="20"/>
        </w:rPr>
      </w:pPr>
      <w:r w:rsidRPr="002E0A6E">
        <w:rPr>
          <w:rFonts w:cstheme="minorHAnsi"/>
          <w:b/>
          <w:sz w:val="20"/>
          <w:szCs w:val="20"/>
        </w:rPr>
        <w:t>Exposures:</w:t>
      </w:r>
      <w:r w:rsidRPr="002E0A6E">
        <w:rPr>
          <w:rFonts w:cstheme="minorHAnsi"/>
          <w:sz w:val="20"/>
          <w:szCs w:val="20"/>
        </w:rPr>
        <w:t xml:space="preserve"> If a person is injured, exposed, or suspected of being exposed to </w:t>
      </w:r>
      <w:r w:rsidR="00A353A5" w:rsidRPr="002E0A6E">
        <w:rPr>
          <w:rFonts w:cstheme="minorHAnsi"/>
          <w:sz w:val="20"/>
          <w:szCs w:val="20"/>
        </w:rPr>
        <w:t>Acid Piranha</w:t>
      </w:r>
      <w:r w:rsidRPr="002E0A6E">
        <w:rPr>
          <w:rFonts w:cstheme="minorHAnsi"/>
          <w:sz w:val="20"/>
          <w:szCs w:val="20"/>
        </w:rPr>
        <w:t xml:space="preserve">, follow procedures listed here. </w:t>
      </w:r>
      <w:r w:rsidR="005D21C5" w:rsidRPr="002E0A6E">
        <w:rPr>
          <w:rFonts w:cstheme="minorHAnsi"/>
          <w:sz w:val="20"/>
          <w:szCs w:val="20"/>
        </w:rPr>
        <w:t xml:space="preserve">Bring </w:t>
      </w:r>
      <w:proofErr w:type="gramStart"/>
      <w:r w:rsidR="005D21C5" w:rsidRPr="002E0A6E">
        <w:rPr>
          <w:rFonts w:cstheme="minorHAnsi"/>
          <w:sz w:val="20"/>
          <w:szCs w:val="20"/>
        </w:rPr>
        <w:t>this</w:t>
      </w:r>
      <w:proofErr w:type="gramEnd"/>
      <w:r w:rsidR="005D21C5" w:rsidRPr="002E0A6E">
        <w:rPr>
          <w:rFonts w:cstheme="minorHAnsi"/>
          <w:sz w:val="20"/>
          <w:szCs w:val="20"/>
        </w:rPr>
        <w:t xml:space="preserve"> SOP and Safety Data Sheets (SDSs) for sulfuric acid and hydrogen peroxide with you to show medical personnel.</w:t>
      </w:r>
    </w:p>
    <w:p w14:paraId="23DFEF3A" w14:textId="77777777" w:rsidR="005D21C5" w:rsidRPr="002E0A6E" w:rsidRDefault="005D21C5" w:rsidP="000B49AD">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 xml:space="preserve">Skin exposure: </w:t>
      </w:r>
      <w:r w:rsidR="000B49AD" w:rsidRPr="002E0A6E">
        <w:rPr>
          <w:rFonts w:cstheme="minorHAnsi"/>
          <w:sz w:val="20"/>
          <w:szCs w:val="20"/>
        </w:rPr>
        <w:t xml:space="preserve">remove contaminated clothing and shoes, rinse for 15 minutes in the safety shower and wash </w:t>
      </w:r>
      <w:r w:rsidRPr="002E0A6E">
        <w:rPr>
          <w:rFonts w:cstheme="minorHAnsi"/>
          <w:sz w:val="20"/>
          <w:szCs w:val="20"/>
        </w:rPr>
        <w:t xml:space="preserve">skin </w:t>
      </w:r>
      <w:r w:rsidR="000B49AD" w:rsidRPr="002E0A6E">
        <w:rPr>
          <w:rFonts w:cstheme="minorHAnsi"/>
          <w:sz w:val="20"/>
          <w:szCs w:val="20"/>
        </w:rPr>
        <w:t xml:space="preserve">with soap. Send someone to call 911 as soon as possible. </w:t>
      </w:r>
    </w:p>
    <w:p w14:paraId="41B70CAF" w14:textId="77777777" w:rsidR="005D21C5" w:rsidRPr="002E0A6E" w:rsidRDefault="005D21C5" w:rsidP="000B49AD">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Eye exposure:</w:t>
      </w:r>
      <w:r w:rsidR="000B49AD" w:rsidRPr="002E0A6E">
        <w:rPr>
          <w:rFonts w:cstheme="minorHAnsi"/>
          <w:sz w:val="20"/>
          <w:szCs w:val="20"/>
        </w:rPr>
        <w:t xml:space="preserve"> call 911 as soon as possible, remove contact lenses,</w:t>
      </w:r>
      <w:r w:rsidR="0069525C" w:rsidRPr="002E0A6E">
        <w:rPr>
          <w:rFonts w:cstheme="minorHAnsi"/>
          <w:sz w:val="20"/>
          <w:szCs w:val="20"/>
        </w:rPr>
        <w:t xml:space="preserve"> and flush eyes for </w:t>
      </w:r>
      <w:r w:rsidR="00B02288" w:rsidRPr="002E0A6E">
        <w:rPr>
          <w:rFonts w:cstheme="minorHAnsi"/>
          <w:sz w:val="20"/>
          <w:szCs w:val="20"/>
        </w:rPr>
        <w:t>at least 15</w:t>
      </w:r>
      <w:r w:rsidR="000B49AD" w:rsidRPr="002E0A6E">
        <w:rPr>
          <w:rFonts w:cstheme="minorHAnsi"/>
          <w:sz w:val="20"/>
          <w:szCs w:val="20"/>
        </w:rPr>
        <w:t xml:space="preserve"> minutes in the eyewash</w:t>
      </w:r>
      <w:r w:rsidR="00BE0157" w:rsidRPr="002E0A6E">
        <w:rPr>
          <w:rFonts w:cstheme="minorHAnsi"/>
          <w:sz w:val="20"/>
          <w:szCs w:val="20"/>
        </w:rPr>
        <w:t xml:space="preserve"> while holding upper and lower eyelids open</w:t>
      </w:r>
      <w:r w:rsidR="000B49AD" w:rsidRPr="002E0A6E">
        <w:rPr>
          <w:rFonts w:cstheme="minorHAnsi"/>
          <w:sz w:val="20"/>
          <w:szCs w:val="20"/>
        </w:rPr>
        <w:t xml:space="preserve">. </w:t>
      </w:r>
      <w:r w:rsidR="0069525C" w:rsidRPr="002E0A6E">
        <w:rPr>
          <w:rFonts w:cstheme="minorHAnsi"/>
          <w:sz w:val="20"/>
          <w:szCs w:val="20"/>
        </w:rPr>
        <w:t xml:space="preserve">Place an ice pack on </w:t>
      </w:r>
      <w:proofErr w:type="gramStart"/>
      <w:r w:rsidR="0069525C" w:rsidRPr="002E0A6E">
        <w:rPr>
          <w:rFonts w:cstheme="minorHAnsi"/>
          <w:sz w:val="20"/>
          <w:szCs w:val="20"/>
        </w:rPr>
        <w:t>eyes</w:t>
      </w:r>
      <w:proofErr w:type="gramEnd"/>
      <w:r w:rsidR="0069525C" w:rsidRPr="002E0A6E">
        <w:rPr>
          <w:rFonts w:cstheme="minorHAnsi"/>
          <w:sz w:val="20"/>
          <w:szCs w:val="20"/>
        </w:rPr>
        <w:t xml:space="preserve"> </w:t>
      </w:r>
      <w:r w:rsidR="000B49AD" w:rsidRPr="002E0A6E">
        <w:rPr>
          <w:rFonts w:cstheme="minorHAnsi"/>
          <w:sz w:val="20"/>
          <w:szCs w:val="20"/>
        </w:rPr>
        <w:t xml:space="preserve">during transport to hospital. </w:t>
      </w:r>
    </w:p>
    <w:p w14:paraId="355C95D2" w14:textId="47FCAF06" w:rsidR="005D21C5" w:rsidRPr="002E0A6E" w:rsidRDefault="005D21C5" w:rsidP="000B49AD">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Inhalation: e</w:t>
      </w:r>
      <w:r w:rsidR="00BE0157" w:rsidRPr="002E0A6E">
        <w:rPr>
          <w:rFonts w:cstheme="minorHAnsi"/>
          <w:sz w:val="20"/>
          <w:szCs w:val="20"/>
        </w:rPr>
        <w:t>xposed persons</w:t>
      </w:r>
      <w:r w:rsidR="0069525C" w:rsidRPr="002E0A6E">
        <w:rPr>
          <w:rFonts w:cstheme="minorHAnsi"/>
          <w:sz w:val="20"/>
          <w:szCs w:val="20"/>
        </w:rPr>
        <w:t xml:space="preserve"> should be </w:t>
      </w:r>
      <w:r w:rsidR="000B49AD" w:rsidRPr="002E0A6E">
        <w:rPr>
          <w:rFonts w:cstheme="minorHAnsi"/>
          <w:sz w:val="20"/>
          <w:szCs w:val="20"/>
        </w:rPr>
        <w:t>move</w:t>
      </w:r>
      <w:r w:rsidR="0069525C" w:rsidRPr="002E0A6E">
        <w:rPr>
          <w:rFonts w:cstheme="minorHAnsi"/>
          <w:sz w:val="20"/>
          <w:szCs w:val="20"/>
        </w:rPr>
        <w:t>d</w:t>
      </w:r>
      <w:r w:rsidR="000B49AD" w:rsidRPr="002E0A6E">
        <w:rPr>
          <w:rFonts w:cstheme="minorHAnsi"/>
          <w:sz w:val="20"/>
          <w:szCs w:val="20"/>
        </w:rPr>
        <w:t xml:space="preserve"> to fresh air</w:t>
      </w:r>
      <w:r w:rsidR="00BE0157" w:rsidRPr="002E0A6E">
        <w:rPr>
          <w:rFonts w:cstheme="minorHAnsi"/>
          <w:sz w:val="20"/>
          <w:szCs w:val="20"/>
        </w:rPr>
        <w:t xml:space="preserve"> immediately</w:t>
      </w:r>
      <w:r w:rsidR="0069525C" w:rsidRPr="002E0A6E">
        <w:rPr>
          <w:rFonts w:cstheme="minorHAnsi"/>
          <w:sz w:val="20"/>
          <w:szCs w:val="20"/>
        </w:rPr>
        <w:t>. Seek medical attention in the event or respiratory irritation, cough, or tightness in chest. Symptoms may be dela</w:t>
      </w:r>
      <w:r w:rsidR="00A353A5" w:rsidRPr="002E0A6E">
        <w:rPr>
          <w:rFonts w:cstheme="minorHAnsi"/>
          <w:sz w:val="20"/>
          <w:szCs w:val="20"/>
        </w:rPr>
        <w:t xml:space="preserve">yed. </w:t>
      </w:r>
      <w:r w:rsidR="000B49AD" w:rsidRPr="002E0A6E">
        <w:rPr>
          <w:rFonts w:cstheme="minorHAnsi"/>
          <w:sz w:val="20"/>
          <w:szCs w:val="20"/>
        </w:rPr>
        <w:t xml:space="preserve"> </w:t>
      </w:r>
    </w:p>
    <w:p w14:paraId="76CB5C93" w14:textId="18530DB9" w:rsidR="000B49AD" w:rsidRPr="002E0A6E" w:rsidRDefault="005D21C5" w:rsidP="000B49AD">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 xml:space="preserve">Ingestion: </w:t>
      </w:r>
      <w:r w:rsidR="00BE0157" w:rsidRPr="002E0A6E">
        <w:rPr>
          <w:rFonts w:cstheme="minorHAnsi"/>
          <w:sz w:val="20"/>
          <w:szCs w:val="20"/>
        </w:rPr>
        <w:t xml:space="preserve">do </w:t>
      </w:r>
      <w:r w:rsidR="00BE0157" w:rsidRPr="002E0A6E">
        <w:rPr>
          <w:rFonts w:cstheme="minorHAnsi"/>
          <w:sz w:val="20"/>
          <w:szCs w:val="20"/>
          <w:u w:val="single"/>
        </w:rPr>
        <w:t>not</w:t>
      </w:r>
      <w:r w:rsidR="00BE0157" w:rsidRPr="002E0A6E">
        <w:rPr>
          <w:rFonts w:cstheme="minorHAnsi"/>
          <w:sz w:val="20"/>
          <w:szCs w:val="20"/>
        </w:rPr>
        <w:t xml:space="preserve"> induce vomiting and call 911</w:t>
      </w:r>
      <w:r w:rsidRPr="002E0A6E">
        <w:rPr>
          <w:rFonts w:cstheme="minorHAnsi"/>
          <w:sz w:val="20"/>
          <w:szCs w:val="20"/>
        </w:rPr>
        <w:t xml:space="preserve"> as soon as possible</w:t>
      </w:r>
      <w:r w:rsidR="00BE0157" w:rsidRPr="002E0A6E">
        <w:rPr>
          <w:rFonts w:cstheme="minorHAnsi"/>
          <w:sz w:val="20"/>
          <w:szCs w:val="20"/>
        </w:rPr>
        <w:t xml:space="preserve">. </w:t>
      </w:r>
    </w:p>
    <w:p w14:paraId="5C37F8D1" w14:textId="630C736B" w:rsidR="000C6809" w:rsidRPr="002E0A6E" w:rsidRDefault="000C6809" w:rsidP="000B49AD">
      <w:pPr>
        <w:pStyle w:val="Header"/>
        <w:tabs>
          <w:tab w:val="left" w:pos="432"/>
          <w:tab w:val="left" w:pos="720"/>
        </w:tabs>
        <w:spacing w:before="120" w:after="120" w:line="288" w:lineRule="auto"/>
        <w:rPr>
          <w:rFonts w:cstheme="minorHAnsi"/>
          <w:sz w:val="20"/>
          <w:szCs w:val="20"/>
        </w:rPr>
      </w:pPr>
      <w:r w:rsidRPr="002E0A6E">
        <w:rPr>
          <w:rFonts w:cstheme="minorHAnsi"/>
          <w:color w:val="222222"/>
          <w:sz w:val="20"/>
          <w:szCs w:val="20"/>
        </w:rPr>
        <w:t xml:space="preserve">Immediately evacuate </w:t>
      </w:r>
      <w:proofErr w:type="gramStart"/>
      <w:r w:rsidRPr="002E0A6E">
        <w:rPr>
          <w:rFonts w:cstheme="minorHAnsi"/>
          <w:color w:val="222222"/>
          <w:sz w:val="20"/>
          <w:szCs w:val="20"/>
        </w:rPr>
        <w:t>area</w:t>
      </w:r>
      <w:proofErr w:type="gramEnd"/>
      <w:r w:rsidRPr="002E0A6E">
        <w:rPr>
          <w:rFonts w:cstheme="minorHAnsi"/>
          <w:color w:val="222222"/>
          <w:sz w:val="20"/>
          <w:szCs w:val="20"/>
        </w:rPr>
        <w:t xml:space="preserve"> </w:t>
      </w:r>
      <w:r w:rsidRPr="002E0A6E">
        <w:rPr>
          <w:rFonts w:cstheme="minorHAnsi"/>
          <w:sz w:val="20"/>
          <w:szCs w:val="20"/>
        </w:rPr>
        <w:t>if fumes present a serious health risk</w:t>
      </w:r>
      <w:r w:rsidRPr="002E0A6E">
        <w:rPr>
          <w:rFonts w:cstheme="minorHAnsi"/>
          <w:color w:val="222222"/>
          <w:sz w:val="20"/>
          <w:szCs w:val="20"/>
        </w:rPr>
        <w:t xml:space="preserve"> or a large spill occurs; ensure others are aware of the spill. Avoid breathing fumes. </w:t>
      </w:r>
      <w:r w:rsidRPr="002E0A6E">
        <w:rPr>
          <w:rFonts w:cstheme="minorHAnsi"/>
          <w:sz w:val="20"/>
          <w:szCs w:val="20"/>
        </w:rPr>
        <w:t xml:space="preserve">During normal business hours (Monday – Friday, 8 AM – 5 PM), call EH&amp;S </w:t>
      </w:r>
      <w:proofErr w:type="gramStart"/>
      <w:r w:rsidRPr="002E0A6E">
        <w:rPr>
          <w:rFonts w:cstheme="minorHAnsi"/>
          <w:sz w:val="20"/>
          <w:szCs w:val="20"/>
        </w:rPr>
        <w:t>at</w:t>
      </w:r>
      <w:proofErr w:type="gramEnd"/>
      <w:r w:rsidRPr="002E0A6E">
        <w:rPr>
          <w:rFonts w:cstheme="minorHAnsi"/>
          <w:sz w:val="20"/>
          <w:szCs w:val="20"/>
        </w:rPr>
        <w:t xml:space="preserve"> 206.543.0467 for further assistance. If it is after hours, call 911 for further assistance. If possible, confine t</w:t>
      </w:r>
      <w:r w:rsidR="00B02288" w:rsidRPr="002E0A6E">
        <w:rPr>
          <w:rFonts w:cstheme="minorHAnsi"/>
          <w:sz w:val="20"/>
          <w:szCs w:val="20"/>
        </w:rPr>
        <w:t>he spill to a small area using clean dry sand</w:t>
      </w:r>
      <w:r w:rsidRPr="002E0A6E">
        <w:rPr>
          <w:rFonts w:cstheme="minorHAnsi"/>
          <w:sz w:val="20"/>
          <w:szCs w:val="20"/>
        </w:rPr>
        <w:t xml:space="preserve">. Keep others from entering contaminated </w:t>
      </w:r>
      <w:proofErr w:type="gramStart"/>
      <w:r w:rsidRPr="002E0A6E">
        <w:rPr>
          <w:rFonts w:cstheme="minorHAnsi"/>
          <w:sz w:val="20"/>
          <w:szCs w:val="20"/>
        </w:rPr>
        <w:t>area</w:t>
      </w:r>
      <w:proofErr w:type="gramEnd"/>
      <w:r w:rsidRPr="002E0A6E">
        <w:rPr>
          <w:rFonts w:cstheme="minorHAnsi"/>
          <w:sz w:val="20"/>
          <w:szCs w:val="20"/>
        </w:rPr>
        <w:t xml:space="preserve"> (e.g., use caution tape, barriers, etc.).</w:t>
      </w:r>
    </w:p>
    <w:p w14:paraId="6ECE4FBB" w14:textId="6589B489" w:rsidR="000B49AD" w:rsidRPr="002E0A6E" w:rsidRDefault="000B49AD" w:rsidP="009238E7">
      <w:pPr>
        <w:tabs>
          <w:tab w:val="left" w:pos="432"/>
          <w:tab w:val="left" w:pos="720"/>
          <w:tab w:val="center" w:pos="4680"/>
          <w:tab w:val="right" w:pos="9360"/>
        </w:tabs>
        <w:spacing w:before="120" w:after="120" w:line="288" w:lineRule="auto"/>
        <w:rPr>
          <w:rFonts w:cstheme="minorHAnsi"/>
          <w:b/>
          <w:sz w:val="20"/>
          <w:szCs w:val="20"/>
        </w:rPr>
      </w:pPr>
      <w:r w:rsidRPr="002E0A6E">
        <w:rPr>
          <w:rFonts w:cstheme="minorHAnsi"/>
          <w:b/>
          <w:sz w:val="20"/>
          <w:szCs w:val="20"/>
        </w:rPr>
        <w:t xml:space="preserve">Spill procedures for </w:t>
      </w:r>
      <w:r w:rsidR="00937B35" w:rsidRPr="002E0A6E">
        <w:rPr>
          <w:rFonts w:cstheme="minorHAnsi"/>
          <w:b/>
          <w:sz w:val="20"/>
          <w:szCs w:val="20"/>
        </w:rPr>
        <w:t xml:space="preserve">small </w:t>
      </w:r>
      <w:r w:rsidRPr="002E0A6E">
        <w:rPr>
          <w:rFonts w:cstheme="minorHAnsi"/>
          <w:b/>
          <w:sz w:val="20"/>
          <w:szCs w:val="20"/>
        </w:rPr>
        <w:t xml:space="preserve">spills </w:t>
      </w:r>
      <w:r w:rsidR="00087AF8" w:rsidRPr="002E0A6E">
        <w:rPr>
          <w:rFonts w:cstheme="minorHAnsi"/>
          <w:b/>
          <w:sz w:val="20"/>
          <w:szCs w:val="20"/>
        </w:rPr>
        <w:t xml:space="preserve">(&lt; </w:t>
      </w:r>
      <w:r w:rsidR="005D21C5" w:rsidRPr="002E0A6E">
        <w:rPr>
          <w:rFonts w:cstheme="minorHAnsi"/>
          <w:b/>
          <w:sz w:val="20"/>
          <w:szCs w:val="20"/>
        </w:rPr>
        <w:t>5</w:t>
      </w:r>
      <w:r w:rsidR="00087AF8" w:rsidRPr="002E0A6E">
        <w:rPr>
          <w:rFonts w:cstheme="minorHAnsi"/>
          <w:b/>
          <w:sz w:val="20"/>
          <w:szCs w:val="20"/>
        </w:rPr>
        <w:t>0</w:t>
      </w:r>
      <w:r w:rsidR="005D21C5" w:rsidRPr="002E0A6E">
        <w:rPr>
          <w:rFonts w:cstheme="minorHAnsi"/>
          <w:b/>
          <w:sz w:val="20"/>
          <w:szCs w:val="20"/>
        </w:rPr>
        <w:t>0</w:t>
      </w:r>
      <w:r w:rsidR="006761A2" w:rsidRPr="002E0A6E">
        <w:rPr>
          <w:rFonts w:cstheme="minorHAnsi"/>
          <w:b/>
          <w:sz w:val="20"/>
          <w:szCs w:val="20"/>
        </w:rPr>
        <w:t xml:space="preserve"> mL)</w:t>
      </w:r>
      <w:r w:rsidRPr="002E0A6E">
        <w:rPr>
          <w:rFonts w:cstheme="minorHAnsi"/>
          <w:b/>
          <w:sz w:val="20"/>
          <w:szCs w:val="20"/>
        </w:rPr>
        <w:t xml:space="preserve"> within the fume hood:</w:t>
      </w:r>
    </w:p>
    <w:p w14:paraId="23323483" w14:textId="3EDFF2B3" w:rsidR="009238E7" w:rsidRPr="002E0A6E" w:rsidRDefault="000B49AD" w:rsidP="00645DD3">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T</w:t>
      </w:r>
      <w:r w:rsidR="009238E7" w:rsidRPr="002E0A6E">
        <w:rPr>
          <w:rFonts w:cstheme="minorHAnsi"/>
          <w:sz w:val="20"/>
          <w:szCs w:val="20"/>
        </w:rPr>
        <w:t>rained personnel must clean up immediately using appropriate personal protective equipment listed above and clean-up material for chemical spilled.</w:t>
      </w:r>
      <w:r w:rsidR="006542AD" w:rsidRPr="002E0A6E">
        <w:rPr>
          <w:rFonts w:cstheme="minorHAnsi"/>
          <w:sz w:val="20"/>
          <w:szCs w:val="20"/>
        </w:rPr>
        <w:t xml:space="preserve"> All other </w:t>
      </w:r>
      <w:proofErr w:type="gramStart"/>
      <w:r w:rsidR="006542AD" w:rsidRPr="002E0A6E">
        <w:rPr>
          <w:rFonts w:cstheme="minorHAnsi"/>
          <w:sz w:val="20"/>
          <w:szCs w:val="20"/>
        </w:rPr>
        <w:t>persons</w:t>
      </w:r>
      <w:proofErr w:type="gramEnd"/>
      <w:r w:rsidR="006542AD" w:rsidRPr="002E0A6E">
        <w:rPr>
          <w:rFonts w:cstheme="minorHAnsi"/>
          <w:sz w:val="20"/>
          <w:szCs w:val="20"/>
        </w:rPr>
        <w:t xml:space="preserve"> should leave the area.</w:t>
      </w:r>
      <w:r w:rsidR="009238E7" w:rsidRPr="002E0A6E">
        <w:rPr>
          <w:rFonts w:cstheme="minorHAnsi"/>
          <w:sz w:val="20"/>
          <w:szCs w:val="20"/>
        </w:rPr>
        <w:t xml:space="preserve"> </w:t>
      </w:r>
      <w:r w:rsidR="007572ED" w:rsidRPr="002E0A6E">
        <w:rPr>
          <w:rFonts w:cstheme="minorHAnsi"/>
          <w:sz w:val="20"/>
          <w:szCs w:val="20"/>
        </w:rPr>
        <w:t xml:space="preserve">Prevent the spread of the </w:t>
      </w:r>
      <w:r w:rsidR="00A353A5" w:rsidRPr="002E0A6E">
        <w:rPr>
          <w:rFonts w:cstheme="minorHAnsi"/>
          <w:sz w:val="20"/>
          <w:szCs w:val="20"/>
        </w:rPr>
        <w:t xml:space="preserve">Acid Piranha </w:t>
      </w:r>
      <w:r w:rsidR="007572ED" w:rsidRPr="002E0A6E">
        <w:rPr>
          <w:rFonts w:cstheme="minorHAnsi"/>
          <w:sz w:val="20"/>
          <w:szCs w:val="20"/>
        </w:rPr>
        <w:t xml:space="preserve">spill by encircling it with a layer of </w:t>
      </w:r>
      <w:r w:rsidR="00937B35" w:rsidRPr="002E0A6E">
        <w:rPr>
          <w:rFonts w:cstheme="minorHAnsi"/>
          <w:sz w:val="20"/>
          <w:szCs w:val="20"/>
        </w:rPr>
        <w:t xml:space="preserve">clean dry </w:t>
      </w:r>
      <w:r w:rsidR="00A353A5" w:rsidRPr="002E0A6E">
        <w:rPr>
          <w:rFonts w:cstheme="minorHAnsi"/>
          <w:sz w:val="20"/>
          <w:szCs w:val="20"/>
        </w:rPr>
        <w:t>sand</w:t>
      </w:r>
      <w:r w:rsidR="007572ED" w:rsidRPr="002E0A6E">
        <w:rPr>
          <w:rFonts w:cstheme="minorHAnsi"/>
          <w:sz w:val="20"/>
          <w:szCs w:val="20"/>
        </w:rPr>
        <w:t xml:space="preserve">.  </w:t>
      </w:r>
      <w:r w:rsidR="00937B35" w:rsidRPr="002E0A6E">
        <w:rPr>
          <w:rFonts w:cstheme="minorHAnsi"/>
          <w:sz w:val="20"/>
          <w:szCs w:val="20"/>
        </w:rPr>
        <w:t xml:space="preserve">Close the fume hood sash and wait until the reaction has gone to completion before proceeding. Once the reaction is complete, </w:t>
      </w:r>
      <w:proofErr w:type="gramStart"/>
      <w:r w:rsidR="00937B35" w:rsidRPr="002E0A6E">
        <w:rPr>
          <w:rFonts w:cstheme="minorHAnsi"/>
          <w:sz w:val="20"/>
          <w:szCs w:val="20"/>
        </w:rPr>
        <w:t>s</w:t>
      </w:r>
      <w:r w:rsidR="007572ED" w:rsidRPr="002E0A6E">
        <w:rPr>
          <w:rFonts w:cstheme="minorHAnsi"/>
          <w:sz w:val="20"/>
          <w:szCs w:val="20"/>
        </w:rPr>
        <w:t>lowly</w:t>
      </w:r>
      <w:proofErr w:type="gramEnd"/>
      <w:r w:rsidR="007572ED" w:rsidRPr="002E0A6E">
        <w:rPr>
          <w:rFonts w:cstheme="minorHAnsi"/>
          <w:sz w:val="20"/>
          <w:szCs w:val="20"/>
        </w:rPr>
        <w:t xml:space="preserve"> and carefully neutralize the remaining </w:t>
      </w:r>
      <w:r w:rsidR="00A353A5" w:rsidRPr="002E0A6E">
        <w:rPr>
          <w:rFonts w:cstheme="minorHAnsi"/>
          <w:sz w:val="20"/>
          <w:szCs w:val="20"/>
        </w:rPr>
        <w:t>Acid Piranha</w:t>
      </w:r>
      <w:r w:rsidR="007572ED" w:rsidRPr="002E0A6E">
        <w:rPr>
          <w:rFonts w:cstheme="minorHAnsi"/>
          <w:sz w:val="20"/>
          <w:szCs w:val="20"/>
        </w:rPr>
        <w:t xml:space="preserve">. </w:t>
      </w:r>
      <w:r w:rsidR="00645DD3" w:rsidRPr="002E0A6E">
        <w:rPr>
          <w:rFonts w:cstheme="minorHAnsi"/>
          <w:sz w:val="20"/>
          <w:szCs w:val="20"/>
          <w:u w:val="single"/>
        </w:rPr>
        <w:t>Do not</w:t>
      </w:r>
      <w:r w:rsidR="00645DD3" w:rsidRPr="002E0A6E">
        <w:rPr>
          <w:rFonts w:cstheme="minorHAnsi"/>
          <w:sz w:val="20"/>
          <w:szCs w:val="20"/>
        </w:rPr>
        <w:t xml:space="preserve"> </w:t>
      </w:r>
      <w:r w:rsidR="00937B35" w:rsidRPr="002E0A6E">
        <w:rPr>
          <w:rFonts w:cstheme="minorHAnsi"/>
          <w:sz w:val="20"/>
          <w:szCs w:val="20"/>
        </w:rPr>
        <w:t xml:space="preserve">use combustible organic materials (spill pads or paper towels) </w:t>
      </w:r>
      <w:r w:rsidR="00645DD3" w:rsidRPr="002E0A6E">
        <w:rPr>
          <w:rFonts w:cstheme="minorHAnsi"/>
          <w:sz w:val="20"/>
          <w:szCs w:val="20"/>
        </w:rPr>
        <w:t xml:space="preserve">absorb the spill without </w:t>
      </w:r>
      <w:r w:rsidR="00996E17" w:rsidRPr="002E0A6E">
        <w:rPr>
          <w:rFonts w:cstheme="minorHAnsi"/>
          <w:sz w:val="20"/>
          <w:szCs w:val="20"/>
        </w:rPr>
        <w:t xml:space="preserve">first </w:t>
      </w:r>
      <w:r w:rsidR="00645DD3" w:rsidRPr="002E0A6E">
        <w:rPr>
          <w:rFonts w:cstheme="minorHAnsi"/>
          <w:sz w:val="20"/>
          <w:szCs w:val="20"/>
        </w:rPr>
        <w:t xml:space="preserve">neutralizing </w:t>
      </w:r>
      <w:r w:rsidR="00996E17" w:rsidRPr="002E0A6E">
        <w:rPr>
          <w:rFonts w:cstheme="minorHAnsi"/>
          <w:sz w:val="20"/>
          <w:szCs w:val="20"/>
        </w:rPr>
        <w:t>to a confirmed pH of 6-8</w:t>
      </w:r>
      <w:r w:rsidR="00645DD3" w:rsidRPr="002E0A6E">
        <w:rPr>
          <w:rFonts w:cstheme="minorHAnsi"/>
          <w:sz w:val="20"/>
          <w:szCs w:val="20"/>
        </w:rPr>
        <w:t xml:space="preserve">. </w:t>
      </w:r>
      <w:r w:rsidR="007572ED" w:rsidRPr="002E0A6E">
        <w:rPr>
          <w:rFonts w:cstheme="minorHAnsi"/>
          <w:sz w:val="20"/>
          <w:szCs w:val="20"/>
        </w:rPr>
        <w:t>Collect spill cleanup materials, d</w:t>
      </w:r>
      <w:r w:rsidR="009238E7" w:rsidRPr="002E0A6E">
        <w:rPr>
          <w:rFonts w:cstheme="minorHAnsi"/>
          <w:sz w:val="20"/>
          <w:szCs w:val="20"/>
        </w:rPr>
        <w:t xml:space="preserve">ouble </w:t>
      </w:r>
      <w:proofErr w:type="gramStart"/>
      <w:r w:rsidR="009238E7" w:rsidRPr="002E0A6E">
        <w:rPr>
          <w:rFonts w:cstheme="minorHAnsi"/>
          <w:sz w:val="20"/>
          <w:szCs w:val="20"/>
        </w:rPr>
        <w:t>bag</w:t>
      </w:r>
      <w:proofErr w:type="gramEnd"/>
      <w:r w:rsidR="009238E7" w:rsidRPr="002E0A6E">
        <w:rPr>
          <w:rFonts w:cstheme="minorHAnsi"/>
          <w:sz w:val="20"/>
          <w:szCs w:val="20"/>
        </w:rPr>
        <w:t xml:space="preserve"> and securely fasten spill </w:t>
      </w:r>
      <w:r w:rsidR="00620447" w:rsidRPr="002E0A6E">
        <w:rPr>
          <w:rFonts w:cstheme="minorHAnsi"/>
          <w:sz w:val="20"/>
          <w:szCs w:val="20"/>
        </w:rPr>
        <w:t>materials.</w:t>
      </w:r>
      <w:r w:rsidR="004F0CFE" w:rsidRPr="002E0A6E">
        <w:rPr>
          <w:rFonts w:cstheme="minorHAnsi"/>
          <w:sz w:val="20"/>
          <w:szCs w:val="20"/>
        </w:rPr>
        <w:t xml:space="preserve"> </w:t>
      </w:r>
      <w:r w:rsidR="00620447" w:rsidRPr="002E0A6E">
        <w:rPr>
          <w:rFonts w:cstheme="minorHAnsi"/>
          <w:sz w:val="20"/>
          <w:szCs w:val="20"/>
        </w:rPr>
        <w:t xml:space="preserve"> Label with a </w:t>
      </w:r>
      <w:r w:rsidR="009238E7" w:rsidRPr="002E0A6E">
        <w:rPr>
          <w:rFonts w:cstheme="minorHAnsi"/>
          <w:sz w:val="20"/>
          <w:szCs w:val="20"/>
        </w:rPr>
        <w:t>hazardous waste</w:t>
      </w:r>
      <w:r w:rsidR="00620447" w:rsidRPr="002E0A6E">
        <w:rPr>
          <w:rFonts w:cstheme="minorHAnsi"/>
          <w:sz w:val="20"/>
          <w:szCs w:val="20"/>
        </w:rPr>
        <w:t xml:space="preserve"> label that reads “</w:t>
      </w:r>
      <w:r w:rsidR="00937B35" w:rsidRPr="002E0A6E">
        <w:rPr>
          <w:rFonts w:cstheme="minorHAnsi"/>
          <w:sz w:val="20"/>
          <w:szCs w:val="20"/>
        </w:rPr>
        <w:t>Acid Piranha</w:t>
      </w:r>
      <w:r w:rsidR="00620447" w:rsidRPr="002E0A6E">
        <w:rPr>
          <w:rFonts w:cstheme="minorHAnsi"/>
          <w:sz w:val="20"/>
          <w:szCs w:val="20"/>
        </w:rPr>
        <w:t xml:space="preserve"> spill debris</w:t>
      </w:r>
      <w:r w:rsidR="00865E9C" w:rsidRPr="002E0A6E">
        <w:rPr>
          <w:rFonts w:cstheme="minorHAnsi"/>
          <w:sz w:val="20"/>
          <w:szCs w:val="20"/>
        </w:rPr>
        <w:t xml:space="preserve">, contains </w:t>
      </w:r>
      <w:r w:rsidR="00937B35" w:rsidRPr="002E0A6E">
        <w:rPr>
          <w:rFonts w:cstheme="minorHAnsi"/>
          <w:sz w:val="20"/>
          <w:szCs w:val="20"/>
        </w:rPr>
        <w:t>sulfuric</w:t>
      </w:r>
      <w:r w:rsidR="00865E9C" w:rsidRPr="002E0A6E">
        <w:rPr>
          <w:rFonts w:cstheme="minorHAnsi"/>
          <w:sz w:val="20"/>
          <w:szCs w:val="20"/>
        </w:rPr>
        <w:t xml:space="preserve"> acid and </w:t>
      </w:r>
      <w:r w:rsidR="00937B35" w:rsidRPr="002E0A6E">
        <w:rPr>
          <w:rFonts w:cstheme="minorHAnsi"/>
          <w:sz w:val="20"/>
          <w:szCs w:val="20"/>
        </w:rPr>
        <w:lastRenderedPageBreak/>
        <w:t>hydrogen peroxide</w:t>
      </w:r>
      <w:r w:rsidR="00620447" w:rsidRPr="002E0A6E">
        <w:rPr>
          <w:rFonts w:cstheme="minorHAnsi"/>
          <w:sz w:val="20"/>
          <w:szCs w:val="20"/>
        </w:rPr>
        <w:t>.”</w:t>
      </w:r>
      <w:r w:rsidR="00C0442F" w:rsidRPr="002E0A6E">
        <w:rPr>
          <w:rFonts w:cstheme="minorHAnsi"/>
          <w:sz w:val="20"/>
          <w:szCs w:val="20"/>
        </w:rPr>
        <w:t xml:space="preserve"> C</w:t>
      </w:r>
      <w:r w:rsidR="006542AD" w:rsidRPr="002E0A6E">
        <w:rPr>
          <w:rFonts w:cstheme="minorHAnsi"/>
          <w:sz w:val="20"/>
          <w:szCs w:val="20"/>
        </w:rPr>
        <w:t xml:space="preserve">omplete either </w:t>
      </w:r>
      <w:r w:rsidR="006542AD" w:rsidRPr="002E0A6E">
        <w:rPr>
          <w:rFonts w:eastAsia="Times New Roman" w:cstheme="minorHAnsi"/>
          <w:sz w:val="20"/>
          <w:szCs w:val="20"/>
        </w:rPr>
        <w:t>an Online Chemical Waste Collection Request or a Chemical Collection Request Form</w:t>
      </w:r>
      <w:r w:rsidR="006542AD" w:rsidRPr="002E0A6E">
        <w:rPr>
          <w:rFonts w:cstheme="minorHAnsi"/>
          <w:sz w:val="20"/>
          <w:szCs w:val="20"/>
        </w:rPr>
        <w:t xml:space="preserve"> found on the </w:t>
      </w:r>
      <w:hyperlink r:id="rId13" w:history="1">
        <w:r w:rsidR="006542AD" w:rsidRPr="002E0A6E">
          <w:rPr>
            <w:rStyle w:val="Hyperlink"/>
            <w:rFonts w:cstheme="minorHAnsi"/>
            <w:sz w:val="20"/>
          </w:rPr>
          <w:t>EH&amp;S website</w:t>
        </w:r>
      </w:hyperlink>
      <w:r w:rsidR="006542AD" w:rsidRPr="002E0A6E">
        <w:rPr>
          <w:rFonts w:cstheme="minorHAnsi"/>
          <w:sz w:val="20"/>
          <w:szCs w:val="20"/>
        </w:rPr>
        <w:t xml:space="preserve">. Email the form to </w:t>
      </w:r>
      <w:hyperlink r:id="rId14" w:history="1">
        <w:r w:rsidR="006542AD" w:rsidRPr="002E0A6E">
          <w:rPr>
            <w:rStyle w:val="Hyperlink"/>
            <w:rFonts w:cstheme="minorHAnsi"/>
            <w:sz w:val="20"/>
          </w:rPr>
          <w:t>chmwaste@uw.edu</w:t>
        </w:r>
      </w:hyperlink>
    </w:p>
    <w:p w14:paraId="0E282460" w14:textId="0C632A09" w:rsidR="006542AD" w:rsidRPr="002E0A6E" w:rsidRDefault="006542AD" w:rsidP="00B02288">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Clean the spill area thoroughly with detergent solution followed by clean water.</w:t>
      </w:r>
      <w:r w:rsidR="009162EA" w:rsidRPr="002E0A6E">
        <w:rPr>
          <w:rFonts w:cstheme="minorHAnsi"/>
          <w:sz w:val="20"/>
          <w:szCs w:val="20"/>
        </w:rPr>
        <w:t xml:space="preserve"> </w:t>
      </w:r>
      <w:r w:rsidRPr="002E0A6E">
        <w:rPr>
          <w:rFonts w:cstheme="minorHAnsi"/>
          <w:sz w:val="20"/>
          <w:szCs w:val="20"/>
        </w:rPr>
        <w:t xml:space="preserve">If spill is extensive within the containment, clean all interior surfaces after completion of the spill cleanup. </w:t>
      </w:r>
    </w:p>
    <w:p w14:paraId="67F67598" w14:textId="618802F7" w:rsidR="006A021E" w:rsidRPr="002E0A6E" w:rsidRDefault="006A021E" w:rsidP="006A021E">
      <w:pPr>
        <w:tabs>
          <w:tab w:val="left" w:pos="432"/>
          <w:tab w:val="left" w:pos="720"/>
          <w:tab w:val="center" w:pos="4680"/>
          <w:tab w:val="right" w:pos="9360"/>
        </w:tabs>
        <w:spacing w:before="120" w:after="120" w:line="288" w:lineRule="auto"/>
        <w:rPr>
          <w:rFonts w:cstheme="minorHAnsi"/>
          <w:b/>
          <w:sz w:val="20"/>
          <w:szCs w:val="20"/>
        </w:rPr>
      </w:pPr>
      <w:r w:rsidRPr="002E0A6E">
        <w:rPr>
          <w:rFonts w:cstheme="minorHAnsi"/>
          <w:b/>
          <w:sz w:val="20"/>
          <w:szCs w:val="20"/>
        </w:rPr>
        <w:t xml:space="preserve">Spill procedures for </w:t>
      </w:r>
      <w:r w:rsidR="00937B35" w:rsidRPr="002E0A6E">
        <w:rPr>
          <w:rFonts w:cstheme="minorHAnsi"/>
          <w:b/>
          <w:sz w:val="20"/>
          <w:szCs w:val="20"/>
        </w:rPr>
        <w:t xml:space="preserve">large </w:t>
      </w:r>
      <w:r w:rsidRPr="002E0A6E">
        <w:rPr>
          <w:rFonts w:cstheme="minorHAnsi"/>
          <w:b/>
          <w:sz w:val="20"/>
          <w:szCs w:val="20"/>
        </w:rPr>
        <w:t xml:space="preserve">spills </w:t>
      </w:r>
      <w:r w:rsidR="00087AF8" w:rsidRPr="002E0A6E">
        <w:rPr>
          <w:rFonts w:cstheme="minorHAnsi"/>
          <w:b/>
          <w:sz w:val="20"/>
          <w:szCs w:val="20"/>
        </w:rPr>
        <w:t xml:space="preserve">(&gt; </w:t>
      </w:r>
      <w:r w:rsidR="005D21C5" w:rsidRPr="002E0A6E">
        <w:rPr>
          <w:rFonts w:cstheme="minorHAnsi"/>
          <w:b/>
          <w:sz w:val="20"/>
          <w:szCs w:val="20"/>
        </w:rPr>
        <w:t>5</w:t>
      </w:r>
      <w:r w:rsidR="00087AF8" w:rsidRPr="002E0A6E">
        <w:rPr>
          <w:rFonts w:cstheme="minorHAnsi"/>
          <w:b/>
          <w:sz w:val="20"/>
          <w:szCs w:val="20"/>
        </w:rPr>
        <w:t>0</w:t>
      </w:r>
      <w:r w:rsidR="005D21C5" w:rsidRPr="002E0A6E">
        <w:rPr>
          <w:rFonts w:cstheme="minorHAnsi"/>
          <w:b/>
          <w:sz w:val="20"/>
          <w:szCs w:val="20"/>
        </w:rPr>
        <w:t xml:space="preserve">0 mL) </w:t>
      </w:r>
      <w:r w:rsidRPr="002E0A6E">
        <w:rPr>
          <w:rFonts w:cstheme="minorHAnsi"/>
          <w:b/>
          <w:sz w:val="20"/>
          <w:szCs w:val="20"/>
        </w:rPr>
        <w:t>or any amount outside of the fume hood:</w:t>
      </w:r>
    </w:p>
    <w:p w14:paraId="182B08F2" w14:textId="4E9D03DA" w:rsidR="006A021E" w:rsidRPr="002E0A6E" w:rsidRDefault="00A353A5" w:rsidP="006A021E">
      <w:pPr>
        <w:tabs>
          <w:tab w:val="left" w:pos="432"/>
          <w:tab w:val="left" w:pos="720"/>
          <w:tab w:val="center" w:pos="4680"/>
          <w:tab w:val="right" w:pos="9360"/>
        </w:tabs>
        <w:spacing w:before="120" w:after="120" w:line="288" w:lineRule="auto"/>
        <w:rPr>
          <w:rFonts w:cstheme="minorHAnsi"/>
          <w:sz w:val="20"/>
          <w:szCs w:val="20"/>
        </w:rPr>
      </w:pPr>
      <w:r w:rsidRPr="002E0A6E">
        <w:rPr>
          <w:rFonts w:cstheme="minorHAnsi"/>
          <w:sz w:val="20"/>
          <w:szCs w:val="20"/>
        </w:rPr>
        <w:t>No</w:t>
      </w:r>
      <w:r w:rsidR="006A021E" w:rsidRPr="002E0A6E">
        <w:rPr>
          <w:rFonts w:cstheme="minorHAnsi"/>
          <w:sz w:val="20"/>
          <w:szCs w:val="20"/>
        </w:rPr>
        <w:t xml:space="preserve"> spills outside of a chemical fume hood should be cleaned up by laboratory personnel. </w:t>
      </w:r>
    </w:p>
    <w:p w14:paraId="5D99B2DA" w14:textId="1C8D56B4" w:rsidR="006A021E" w:rsidRPr="002E0A6E" w:rsidRDefault="006A021E" w:rsidP="006A021E">
      <w:pPr>
        <w:pStyle w:val="Header"/>
        <w:tabs>
          <w:tab w:val="left" w:pos="432"/>
          <w:tab w:val="left" w:pos="720"/>
        </w:tabs>
        <w:spacing w:before="120" w:after="120" w:line="288" w:lineRule="auto"/>
        <w:rPr>
          <w:rFonts w:cstheme="minorHAnsi"/>
          <w:sz w:val="20"/>
          <w:szCs w:val="20"/>
        </w:rPr>
      </w:pPr>
      <w:r w:rsidRPr="002E0A6E">
        <w:rPr>
          <w:rFonts w:cstheme="minorHAnsi"/>
          <w:sz w:val="20"/>
          <w:szCs w:val="20"/>
        </w:rPr>
        <w:t xml:space="preserve">Immediately evacuate </w:t>
      </w:r>
      <w:proofErr w:type="gramStart"/>
      <w:r w:rsidRPr="002E0A6E">
        <w:rPr>
          <w:rFonts w:cstheme="minorHAnsi"/>
          <w:sz w:val="20"/>
          <w:szCs w:val="20"/>
        </w:rPr>
        <w:t>area</w:t>
      </w:r>
      <w:proofErr w:type="gramEnd"/>
      <w:r w:rsidRPr="002E0A6E">
        <w:rPr>
          <w:rFonts w:cstheme="minorHAnsi"/>
          <w:sz w:val="20"/>
          <w:szCs w:val="20"/>
        </w:rPr>
        <w:t xml:space="preserve">; ensure others are aware of the spill. Avoid breathing fumes. </w:t>
      </w:r>
      <w:proofErr w:type="gramStart"/>
      <w:r w:rsidRPr="002E0A6E">
        <w:rPr>
          <w:rFonts w:cstheme="minorHAnsi"/>
          <w:sz w:val="20"/>
          <w:szCs w:val="20"/>
        </w:rPr>
        <w:t>Attend</w:t>
      </w:r>
      <w:proofErr w:type="gramEnd"/>
      <w:r w:rsidRPr="002E0A6E">
        <w:rPr>
          <w:rFonts w:cstheme="minorHAnsi"/>
          <w:sz w:val="20"/>
          <w:szCs w:val="20"/>
        </w:rPr>
        <w:t xml:space="preserve"> to injured or exposed persons using emergency shower or eyewash following procedures listed above under E</w:t>
      </w:r>
      <w:r w:rsidR="00865E9C" w:rsidRPr="002E0A6E">
        <w:rPr>
          <w:rFonts w:cstheme="minorHAnsi"/>
          <w:sz w:val="20"/>
          <w:szCs w:val="20"/>
        </w:rPr>
        <w:t xml:space="preserve">xposures. </w:t>
      </w:r>
      <w:r w:rsidRPr="002E0A6E">
        <w:rPr>
          <w:rFonts w:cstheme="minorHAnsi"/>
          <w:sz w:val="20"/>
          <w:szCs w:val="20"/>
        </w:rPr>
        <w:t xml:space="preserve">If possible, confine the spill to a small area </w:t>
      </w:r>
      <w:r w:rsidR="00A353A5" w:rsidRPr="002E0A6E">
        <w:rPr>
          <w:rFonts w:cstheme="minorHAnsi"/>
          <w:sz w:val="20"/>
          <w:szCs w:val="20"/>
        </w:rPr>
        <w:t xml:space="preserve">with </w:t>
      </w:r>
      <w:r w:rsidR="00B02288" w:rsidRPr="002E0A6E">
        <w:rPr>
          <w:rFonts w:cstheme="minorHAnsi"/>
          <w:sz w:val="20"/>
          <w:szCs w:val="20"/>
        </w:rPr>
        <w:t xml:space="preserve">clean dry </w:t>
      </w:r>
      <w:r w:rsidR="00A353A5" w:rsidRPr="002E0A6E">
        <w:rPr>
          <w:rFonts w:cstheme="minorHAnsi"/>
          <w:sz w:val="20"/>
          <w:szCs w:val="20"/>
        </w:rPr>
        <w:t>sand</w:t>
      </w:r>
      <w:r w:rsidRPr="002E0A6E">
        <w:rPr>
          <w:rFonts w:cstheme="minorHAnsi"/>
          <w:sz w:val="20"/>
          <w:szCs w:val="20"/>
        </w:rPr>
        <w:t xml:space="preserve">. Keep others from entering contaminated </w:t>
      </w:r>
      <w:proofErr w:type="gramStart"/>
      <w:r w:rsidRPr="002E0A6E">
        <w:rPr>
          <w:rFonts w:cstheme="minorHAnsi"/>
          <w:sz w:val="20"/>
          <w:szCs w:val="20"/>
        </w:rPr>
        <w:t>area</w:t>
      </w:r>
      <w:proofErr w:type="gramEnd"/>
      <w:r w:rsidRPr="002E0A6E">
        <w:rPr>
          <w:rFonts w:cstheme="minorHAnsi"/>
          <w:sz w:val="20"/>
          <w:szCs w:val="20"/>
        </w:rPr>
        <w:t xml:space="preserve"> (e.g., use caution tape, barriers, etc.). </w:t>
      </w:r>
    </w:p>
    <w:p w14:paraId="58154221" w14:textId="31E97CAF" w:rsidR="009238E7" w:rsidRPr="002E0A6E" w:rsidRDefault="00F6631E" w:rsidP="009238E7">
      <w:pPr>
        <w:tabs>
          <w:tab w:val="left" w:pos="432"/>
          <w:tab w:val="left" w:pos="720"/>
          <w:tab w:val="center" w:pos="4680"/>
          <w:tab w:val="right" w:pos="9360"/>
        </w:tabs>
        <w:spacing w:before="120" w:after="120" w:line="288" w:lineRule="auto"/>
        <w:rPr>
          <w:rFonts w:cstheme="minorHAnsi"/>
          <w:sz w:val="20"/>
          <w:szCs w:val="20"/>
        </w:rPr>
      </w:pPr>
      <w:r w:rsidRPr="002E0A6E">
        <w:rPr>
          <w:rFonts w:cstheme="minorHAnsi"/>
          <w:sz w:val="20"/>
          <w:szCs w:val="20"/>
        </w:rPr>
        <w:t xml:space="preserve">As soon as possible, report the spill in a safe area by notifying </w:t>
      </w:r>
      <w:r w:rsidR="009238E7" w:rsidRPr="002E0A6E">
        <w:rPr>
          <w:rFonts w:cstheme="minorHAnsi"/>
          <w:sz w:val="20"/>
          <w:szCs w:val="20"/>
        </w:rPr>
        <w:t>EH&amp;S at 206.543.0467 for further assistance during normal business hours (Monday – Friday, 8 AM – 5 PM). If it is after hours, call 911 for further assistance.</w:t>
      </w:r>
      <w:r w:rsidR="007572ED" w:rsidRPr="002E0A6E">
        <w:rPr>
          <w:rFonts w:cstheme="minorHAnsi"/>
          <w:sz w:val="20"/>
          <w:szCs w:val="20"/>
        </w:rPr>
        <w:t xml:space="preserve"> </w:t>
      </w:r>
      <w:r w:rsidRPr="002E0A6E">
        <w:rPr>
          <w:rFonts w:cstheme="minorHAnsi"/>
          <w:sz w:val="20"/>
          <w:szCs w:val="20"/>
        </w:rPr>
        <w:t xml:space="preserve">Tell them that a spill has occurred, and you need help managing the spill. EH&amp;S can arrange for a spill cleanup contractor. Notify Supervisor. </w:t>
      </w:r>
    </w:p>
    <w:p w14:paraId="7AB9F7FD" w14:textId="77777777" w:rsidR="00A04115" w:rsidRPr="002E0A6E" w:rsidRDefault="00A04115" w:rsidP="00A04115">
      <w:pPr>
        <w:pStyle w:val="Header"/>
        <w:tabs>
          <w:tab w:val="left" w:pos="432"/>
          <w:tab w:val="left" w:pos="720"/>
        </w:tabs>
        <w:spacing w:before="120" w:after="120"/>
        <w:rPr>
          <w:rFonts w:cstheme="minorHAnsi"/>
          <w:sz w:val="20"/>
          <w:szCs w:val="20"/>
        </w:rPr>
      </w:pPr>
      <w:r w:rsidRPr="002E0A6E">
        <w:rPr>
          <w:rFonts w:cstheme="minorHAnsi"/>
          <w:sz w:val="20"/>
          <w:szCs w:val="20"/>
        </w:rPr>
        <w:t xml:space="preserve">Be prepared to provide the following information:  </w:t>
      </w:r>
    </w:p>
    <w:p w14:paraId="4B6BA6FC" w14:textId="77777777" w:rsidR="00A04115" w:rsidRPr="002E0A6E" w:rsidRDefault="00A04115" w:rsidP="00A04115">
      <w:pPr>
        <w:pStyle w:val="Header"/>
        <w:numPr>
          <w:ilvl w:val="0"/>
          <w:numId w:val="40"/>
        </w:numPr>
        <w:tabs>
          <w:tab w:val="left" w:pos="432"/>
          <w:tab w:val="left" w:pos="720"/>
        </w:tabs>
        <w:spacing w:before="120" w:after="120"/>
        <w:rPr>
          <w:rFonts w:cstheme="minorHAnsi"/>
          <w:sz w:val="20"/>
          <w:szCs w:val="20"/>
        </w:rPr>
      </w:pPr>
      <w:r w:rsidRPr="002E0A6E">
        <w:rPr>
          <w:rFonts w:cstheme="minorHAnsi"/>
          <w:sz w:val="20"/>
          <w:szCs w:val="20"/>
        </w:rPr>
        <w:t xml:space="preserve">Name and phone number of knowledgeable person that can be </w:t>
      </w:r>
      <w:proofErr w:type="gramStart"/>
      <w:r w:rsidRPr="002E0A6E">
        <w:rPr>
          <w:rFonts w:cstheme="minorHAnsi"/>
          <w:sz w:val="20"/>
          <w:szCs w:val="20"/>
        </w:rPr>
        <w:t>contacted</w:t>
      </w:r>
      <w:proofErr w:type="gramEnd"/>
      <w:r w:rsidRPr="002E0A6E">
        <w:rPr>
          <w:rFonts w:cstheme="minorHAnsi"/>
          <w:sz w:val="20"/>
          <w:szCs w:val="20"/>
        </w:rPr>
        <w:t xml:space="preserve"> </w:t>
      </w:r>
    </w:p>
    <w:p w14:paraId="7BF1F7F8" w14:textId="77777777" w:rsidR="00A04115" w:rsidRPr="002E0A6E" w:rsidRDefault="00A04115" w:rsidP="00A04115">
      <w:pPr>
        <w:pStyle w:val="Header"/>
        <w:numPr>
          <w:ilvl w:val="0"/>
          <w:numId w:val="40"/>
        </w:numPr>
        <w:tabs>
          <w:tab w:val="left" w:pos="432"/>
          <w:tab w:val="left" w:pos="720"/>
        </w:tabs>
        <w:spacing w:before="120" w:after="120"/>
        <w:rPr>
          <w:rFonts w:cstheme="minorHAnsi"/>
          <w:sz w:val="20"/>
          <w:szCs w:val="20"/>
        </w:rPr>
      </w:pPr>
      <w:r w:rsidRPr="002E0A6E">
        <w:rPr>
          <w:rFonts w:cstheme="minorHAnsi"/>
          <w:sz w:val="20"/>
          <w:szCs w:val="20"/>
        </w:rPr>
        <w:t xml:space="preserve">Name of chemical spilled, concentration and amount spilled, liquid or solid type </w:t>
      </w:r>
      <w:proofErr w:type="gramStart"/>
      <w:r w:rsidRPr="002E0A6E">
        <w:rPr>
          <w:rFonts w:cstheme="minorHAnsi"/>
          <w:sz w:val="20"/>
          <w:szCs w:val="20"/>
        </w:rPr>
        <w:t>spill</w:t>
      </w:r>
      <w:proofErr w:type="gramEnd"/>
    </w:p>
    <w:p w14:paraId="0CC2F0EA" w14:textId="77777777" w:rsidR="00A04115" w:rsidRPr="002E0A6E" w:rsidRDefault="00A04115" w:rsidP="00A04115">
      <w:pPr>
        <w:pStyle w:val="Header"/>
        <w:numPr>
          <w:ilvl w:val="0"/>
          <w:numId w:val="40"/>
        </w:numPr>
        <w:tabs>
          <w:tab w:val="left" w:pos="432"/>
          <w:tab w:val="left" w:pos="720"/>
        </w:tabs>
        <w:spacing w:before="120" w:after="120"/>
        <w:rPr>
          <w:rFonts w:cstheme="minorHAnsi"/>
          <w:sz w:val="20"/>
          <w:szCs w:val="20"/>
        </w:rPr>
      </w:pPr>
      <w:r w:rsidRPr="002E0A6E">
        <w:rPr>
          <w:rFonts w:cstheme="minorHAnsi"/>
          <w:sz w:val="20"/>
          <w:szCs w:val="20"/>
        </w:rPr>
        <w:t xml:space="preserve">Number of </w:t>
      </w:r>
      <w:proofErr w:type="gramStart"/>
      <w:r w:rsidRPr="002E0A6E">
        <w:rPr>
          <w:rFonts w:cstheme="minorHAnsi"/>
          <w:sz w:val="20"/>
          <w:szCs w:val="20"/>
        </w:rPr>
        <w:t>injured, if</w:t>
      </w:r>
      <w:proofErr w:type="gramEnd"/>
      <w:r w:rsidRPr="002E0A6E">
        <w:rPr>
          <w:rFonts w:cstheme="minorHAnsi"/>
          <w:sz w:val="20"/>
          <w:szCs w:val="20"/>
        </w:rPr>
        <w:t xml:space="preserve"> any </w:t>
      </w:r>
    </w:p>
    <w:p w14:paraId="2DA0F263" w14:textId="77777777" w:rsidR="00A04115" w:rsidRPr="002E0A6E" w:rsidRDefault="00A04115" w:rsidP="00A04115">
      <w:pPr>
        <w:pStyle w:val="Header"/>
        <w:numPr>
          <w:ilvl w:val="0"/>
          <w:numId w:val="40"/>
        </w:numPr>
        <w:tabs>
          <w:tab w:val="left" w:pos="432"/>
          <w:tab w:val="left" w:pos="720"/>
        </w:tabs>
        <w:spacing w:before="120" w:after="120"/>
        <w:rPr>
          <w:rFonts w:cstheme="minorHAnsi"/>
          <w:sz w:val="20"/>
          <w:szCs w:val="20"/>
        </w:rPr>
      </w:pPr>
      <w:r w:rsidRPr="002E0A6E">
        <w:rPr>
          <w:rFonts w:cstheme="minorHAnsi"/>
          <w:sz w:val="20"/>
          <w:szCs w:val="20"/>
        </w:rPr>
        <w:t>Location of spill</w:t>
      </w:r>
    </w:p>
    <w:p w14:paraId="4296E333" w14:textId="77C3DD9F" w:rsidR="009238E7" w:rsidRPr="002E0A6E" w:rsidRDefault="00F6631E" w:rsidP="009238E7">
      <w:pPr>
        <w:tabs>
          <w:tab w:val="left" w:pos="432"/>
          <w:tab w:val="left" w:pos="720"/>
          <w:tab w:val="center" w:pos="4680"/>
          <w:tab w:val="right" w:pos="9360"/>
        </w:tabs>
        <w:spacing w:before="120" w:after="120" w:line="288" w:lineRule="auto"/>
        <w:rPr>
          <w:rFonts w:cstheme="minorHAnsi"/>
          <w:sz w:val="20"/>
          <w:szCs w:val="20"/>
        </w:rPr>
      </w:pPr>
      <w:r w:rsidRPr="002E0A6E">
        <w:rPr>
          <w:rFonts w:cstheme="minorHAnsi"/>
          <w:sz w:val="20"/>
          <w:szCs w:val="20"/>
        </w:rPr>
        <w:t>Report all</w:t>
      </w:r>
      <w:r w:rsidR="009238E7" w:rsidRPr="002E0A6E">
        <w:rPr>
          <w:rFonts w:cstheme="minorHAnsi"/>
          <w:sz w:val="20"/>
          <w:szCs w:val="20"/>
        </w:rPr>
        <w:t xml:space="preserve"> spill</w:t>
      </w:r>
      <w:r w:rsidRPr="002E0A6E">
        <w:rPr>
          <w:rFonts w:cstheme="minorHAnsi"/>
          <w:sz w:val="20"/>
          <w:szCs w:val="20"/>
        </w:rPr>
        <w:t>s</w:t>
      </w:r>
      <w:r w:rsidR="009238E7" w:rsidRPr="002E0A6E">
        <w:rPr>
          <w:rFonts w:cstheme="minorHAnsi"/>
          <w:sz w:val="20"/>
          <w:szCs w:val="20"/>
        </w:rPr>
        <w:t xml:space="preserve"> via the EH&amp;S Online Accident Reporting System (OARS)</w:t>
      </w:r>
      <w:r w:rsidRPr="002E0A6E">
        <w:rPr>
          <w:rFonts w:cstheme="minorHAnsi"/>
          <w:sz w:val="20"/>
          <w:szCs w:val="20"/>
        </w:rPr>
        <w:t xml:space="preserve"> within 24 hours (8 hours if serious injury or hospitalization)</w:t>
      </w:r>
      <w:r w:rsidR="009238E7" w:rsidRPr="002E0A6E">
        <w:rPr>
          <w:rFonts w:cstheme="minorHAnsi"/>
          <w:sz w:val="20"/>
          <w:szCs w:val="20"/>
        </w:rPr>
        <w:t>.</w:t>
      </w:r>
    </w:p>
    <w:p w14:paraId="61996988" w14:textId="76CDA2BA" w:rsidR="00D66274" w:rsidRPr="002E0A6E" w:rsidRDefault="00AF0B6E" w:rsidP="009238E7">
      <w:pPr>
        <w:tabs>
          <w:tab w:val="left" w:pos="-1440"/>
          <w:tab w:val="left" w:pos="-720"/>
          <w:tab w:val="left" w:pos="0"/>
          <w:tab w:val="left" w:pos="1122"/>
          <w:tab w:val="left" w:pos="1440"/>
          <w:tab w:val="left" w:pos="1530"/>
          <w:tab w:val="left" w:pos="2160"/>
        </w:tabs>
        <w:suppressAutoHyphens/>
        <w:spacing w:after="120" w:line="240" w:lineRule="auto"/>
        <w:rPr>
          <w:rFonts w:cstheme="minorHAnsi"/>
        </w:rPr>
      </w:pPr>
      <w:r w:rsidRPr="002E0A6E">
        <w:rPr>
          <w:rFonts w:cstheme="minorHAnsi"/>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2E0A6E">
        <w:rPr>
          <w:rFonts w:cstheme="minorHAnsi"/>
        </w:rPr>
        <w:instrText xml:space="preserve"> FORMTEXT </w:instrText>
      </w:r>
      <w:r w:rsidRPr="002E0A6E">
        <w:rPr>
          <w:rFonts w:cstheme="minorHAnsi"/>
        </w:rPr>
      </w:r>
      <w:r w:rsidRPr="002E0A6E">
        <w:rPr>
          <w:rFonts w:cstheme="minorHAnsi"/>
        </w:rPr>
        <w:fldChar w:fldCharType="separate"/>
      </w:r>
      <w:r w:rsidRPr="002E0A6E">
        <w:rPr>
          <w:rFonts w:cstheme="minorHAnsi"/>
          <w:noProof/>
        </w:rPr>
        <w:t>REQUIRED - Insert descriptions of any specialized spill clean up procedures for materials used in this SOP, including the procedures for corrosive spill cleanup.  Additional details of lab-specific spill cleanup should be provided if applicable.</w:t>
      </w:r>
      <w:r w:rsidRPr="002E0A6E">
        <w:rPr>
          <w:rFonts w:cstheme="minorHAnsi"/>
        </w:rPr>
        <w:fldChar w:fldCharType="end"/>
      </w:r>
    </w:p>
    <w:p w14:paraId="4760CC66" w14:textId="3CB02011" w:rsidR="00300641" w:rsidRPr="002E0A6E" w:rsidRDefault="00AF0B6E" w:rsidP="00DE1BE4">
      <w:pPr>
        <w:tabs>
          <w:tab w:val="left" w:pos="-1440"/>
          <w:tab w:val="left" w:pos="-720"/>
          <w:tab w:val="left" w:pos="0"/>
          <w:tab w:val="left" w:pos="1122"/>
          <w:tab w:val="left" w:pos="1440"/>
          <w:tab w:val="left" w:pos="1530"/>
          <w:tab w:val="left" w:pos="2160"/>
        </w:tabs>
        <w:suppressAutoHyphens/>
        <w:spacing w:after="120" w:line="240" w:lineRule="auto"/>
        <w:rPr>
          <w:rFonts w:cstheme="minorHAnsi"/>
        </w:rPr>
      </w:pPr>
      <w:r w:rsidRPr="002E0A6E">
        <w:rPr>
          <w:rFonts w:cstheme="minorHAnsi"/>
        </w:rPr>
        <w:fldChar w:fldCharType="begin">
          <w:ffData>
            <w:name w:val=""/>
            <w:enabled/>
            <w:calcOnExit w:val="0"/>
            <w:textInput>
              <w:default w:val="INSERT IF APPLICABLE - Descriptions of any specialized emergency procedures for locations outside of a UW campus or facility. "/>
            </w:textInput>
          </w:ffData>
        </w:fldChar>
      </w:r>
      <w:r w:rsidRPr="002E0A6E">
        <w:rPr>
          <w:rFonts w:cstheme="minorHAnsi"/>
        </w:rPr>
        <w:instrText xml:space="preserve"> FORMTEXT </w:instrText>
      </w:r>
      <w:r w:rsidRPr="002E0A6E">
        <w:rPr>
          <w:rFonts w:cstheme="minorHAnsi"/>
        </w:rPr>
      </w:r>
      <w:r w:rsidRPr="002E0A6E">
        <w:rPr>
          <w:rFonts w:cstheme="minorHAnsi"/>
        </w:rPr>
        <w:fldChar w:fldCharType="separate"/>
      </w:r>
      <w:r w:rsidRPr="002E0A6E">
        <w:rPr>
          <w:rFonts w:cstheme="minorHAnsi"/>
          <w:noProof/>
        </w:rPr>
        <w:t xml:space="preserve">INSERT IF APPLICABLE - Descriptions of any specialized emergency procedures for locations outside of a UW campus or facility. </w:t>
      </w:r>
      <w:r w:rsidRPr="002E0A6E">
        <w:rPr>
          <w:rFonts w:cstheme="minorHAnsi"/>
        </w:rPr>
        <w:fldChar w:fldCharType="end"/>
      </w:r>
    </w:p>
    <w:p w14:paraId="165D1811" w14:textId="1F455AA4" w:rsidR="00C406D4" w:rsidRPr="002E0A6E" w:rsidRDefault="000E228A" w:rsidP="00301F2E">
      <w:pPr>
        <w:pStyle w:val="Header"/>
        <w:tabs>
          <w:tab w:val="left" w:pos="432"/>
          <w:tab w:val="left" w:pos="720"/>
        </w:tabs>
        <w:spacing w:before="120" w:after="120" w:line="288" w:lineRule="auto"/>
        <w:rPr>
          <w:rFonts w:cstheme="minorHAnsi"/>
          <w:b/>
          <w:sz w:val="24"/>
          <w:szCs w:val="24"/>
        </w:rPr>
      </w:pPr>
      <w:r w:rsidRPr="002E0A6E">
        <w:rPr>
          <w:rFonts w:cstheme="minorHAnsi"/>
          <w:b/>
          <w:sz w:val="24"/>
          <w:szCs w:val="24"/>
        </w:rPr>
        <w:t xml:space="preserve">Section </w:t>
      </w:r>
      <w:r w:rsidR="0041092F" w:rsidRPr="002E0A6E">
        <w:rPr>
          <w:rFonts w:cstheme="minorHAnsi"/>
          <w:b/>
          <w:sz w:val="24"/>
          <w:szCs w:val="24"/>
        </w:rPr>
        <w:t>6</w:t>
      </w:r>
      <w:r w:rsidRPr="002E0A6E">
        <w:rPr>
          <w:rFonts w:cstheme="minorHAnsi"/>
          <w:b/>
          <w:sz w:val="24"/>
          <w:szCs w:val="24"/>
        </w:rPr>
        <w:t xml:space="preserve"> –</w:t>
      </w:r>
      <w:r w:rsidR="00A06BFA" w:rsidRPr="002E0A6E">
        <w:rPr>
          <w:rFonts w:cstheme="minorHAnsi"/>
          <w:b/>
          <w:sz w:val="24"/>
          <w:szCs w:val="24"/>
        </w:rPr>
        <w:t xml:space="preserve"> </w:t>
      </w:r>
      <w:r w:rsidR="00C406D4" w:rsidRPr="002E0A6E">
        <w:rPr>
          <w:rFonts w:cstheme="minorHAnsi"/>
          <w:b/>
          <w:sz w:val="24"/>
          <w:szCs w:val="24"/>
        </w:rPr>
        <w:t>Waste Disposal Procedure</w:t>
      </w:r>
      <w:r w:rsidR="00A06BFA" w:rsidRPr="002E0A6E">
        <w:rPr>
          <w:rFonts w:cstheme="minorHAnsi"/>
          <w:b/>
          <w:sz w:val="24"/>
          <w:szCs w:val="24"/>
        </w:rPr>
        <w:t>s</w:t>
      </w:r>
    </w:p>
    <w:p w14:paraId="697E3BE2" w14:textId="19EBED79" w:rsidR="0009537A" w:rsidRPr="002E0A6E" w:rsidRDefault="0009537A" w:rsidP="0009537A">
      <w:pPr>
        <w:spacing w:before="120" w:after="120" w:line="288" w:lineRule="auto"/>
        <w:rPr>
          <w:rFonts w:cstheme="minorHAnsi"/>
          <w:sz w:val="20"/>
          <w:szCs w:val="20"/>
        </w:rPr>
      </w:pPr>
      <w:r w:rsidRPr="002E0A6E">
        <w:rPr>
          <w:rFonts w:eastAsia="Times New Roman" w:cstheme="minorHAnsi"/>
          <w:sz w:val="20"/>
          <w:szCs w:val="20"/>
        </w:rPr>
        <w:t>Double bag all spill waste in plastic bags labeled with a hazardous waste label that reads "</w:t>
      </w:r>
      <w:r w:rsidR="00C412B1" w:rsidRPr="002E0A6E">
        <w:rPr>
          <w:rFonts w:cstheme="minorHAnsi"/>
          <w:sz w:val="20"/>
          <w:szCs w:val="20"/>
        </w:rPr>
        <w:t>Acid Piranha</w:t>
      </w:r>
      <w:r w:rsidRPr="002E0A6E">
        <w:rPr>
          <w:rFonts w:eastAsia="Times New Roman" w:cstheme="minorHAnsi"/>
          <w:sz w:val="20"/>
          <w:szCs w:val="20"/>
        </w:rPr>
        <w:t xml:space="preserve"> spill debris.” Complete either an </w:t>
      </w:r>
      <w:hyperlink r:id="rId15" w:history="1">
        <w:r w:rsidRPr="002E0A6E">
          <w:rPr>
            <w:rFonts w:eastAsia="Times New Roman" w:cstheme="minorHAnsi"/>
            <w:sz w:val="20"/>
            <w:szCs w:val="20"/>
          </w:rPr>
          <w:t>Online Chemical Waste Collection Request</w:t>
        </w:r>
      </w:hyperlink>
      <w:r w:rsidRPr="002E0A6E">
        <w:rPr>
          <w:rFonts w:eastAsia="Times New Roman" w:cstheme="minorHAnsi"/>
          <w:sz w:val="20"/>
          <w:szCs w:val="20"/>
        </w:rPr>
        <w:t xml:space="preserve"> or a </w:t>
      </w:r>
      <w:hyperlink r:id="rId16" w:history="1">
        <w:r w:rsidRPr="002E0A6E">
          <w:rPr>
            <w:rFonts w:eastAsia="Times New Roman" w:cstheme="minorHAnsi"/>
            <w:sz w:val="20"/>
            <w:szCs w:val="20"/>
          </w:rPr>
          <w:t>Chemical Collection Request Form</w:t>
        </w:r>
      </w:hyperlink>
      <w:r w:rsidRPr="002E0A6E">
        <w:rPr>
          <w:rFonts w:eastAsia="Times New Roman" w:cstheme="minorHAnsi"/>
          <w:sz w:val="20"/>
          <w:szCs w:val="20"/>
        </w:rPr>
        <w:t xml:space="preserve"> on the </w:t>
      </w:r>
      <w:hyperlink r:id="rId17" w:history="1">
        <w:r w:rsidRPr="002E0A6E">
          <w:rPr>
            <w:rStyle w:val="Hyperlink"/>
            <w:rFonts w:cstheme="minorHAnsi"/>
            <w:color w:val="auto"/>
            <w:sz w:val="20"/>
            <w:szCs w:val="20"/>
          </w:rPr>
          <w:t>EH&amp;S website</w:t>
        </w:r>
      </w:hyperlink>
      <w:r w:rsidRPr="002E0A6E">
        <w:rPr>
          <w:rFonts w:eastAsia="Times New Roman" w:cstheme="minorHAnsi"/>
          <w:sz w:val="20"/>
          <w:szCs w:val="20"/>
        </w:rPr>
        <w:t xml:space="preserve">. Email the form to </w:t>
      </w:r>
      <w:hyperlink r:id="rId18" w:history="1">
        <w:r w:rsidRPr="002E0A6E">
          <w:rPr>
            <w:rStyle w:val="Hyperlink"/>
            <w:rFonts w:cstheme="minorHAnsi"/>
            <w:color w:val="auto"/>
            <w:sz w:val="20"/>
            <w:szCs w:val="20"/>
          </w:rPr>
          <w:t>chmwaste@uw.edu</w:t>
        </w:r>
      </w:hyperlink>
      <w:r w:rsidRPr="002E0A6E">
        <w:rPr>
          <w:rStyle w:val="Hyperlink"/>
          <w:rFonts w:eastAsia="Times New Roman" w:cstheme="minorHAnsi"/>
          <w:color w:val="auto"/>
          <w:sz w:val="20"/>
          <w:szCs w:val="20"/>
          <w:u w:val="none"/>
        </w:rPr>
        <w:t xml:space="preserve"> </w:t>
      </w:r>
      <w:r w:rsidRPr="002E0A6E">
        <w:rPr>
          <w:rFonts w:cstheme="minorHAnsi"/>
          <w:sz w:val="20"/>
          <w:szCs w:val="20"/>
        </w:rPr>
        <w:t>Store hazardous waste in a designated area</w:t>
      </w:r>
      <w:r w:rsidR="00AF0B6E" w:rsidRPr="002E0A6E">
        <w:rPr>
          <w:rFonts w:cstheme="minorHAnsi"/>
          <w:sz w:val="20"/>
          <w:szCs w:val="20"/>
        </w:rPr>
        <w:t xml:space="preserve"> in a certified fume hood</w:t>
      </w:r>
      <w:r w:rsidRPr="002E0A6E">
        <w:rPr>
          <w:rFonts w:cstheme="minorHAnsi"/>
          <w:sz w:val="20"/>
          <w:szCs w:val="20"/>
        </w:rPr>
        <w:t>. Decontaminate equipment</w:t>
      </w:r>
      <w:r w:rsidR="00C412B1" w:rsidRPr="002E0A6E">
        <w:rPr>
          <w:rFonts w:cstheme="minorHAnsi"/>
          <w:sz w:val="20"/>
          <w:szCs w:val="20"/>
        </w:rPr>
        <w:t>, hood,</w:t>
      </w:r>
      <w:r w:rsidRPr="002E0A6E">
        <w:rPr>
          <w:rFonts w:cstheme="minorHAnsi"/>
          <w:sz w:val="20"/>
          <w:szCs w:val="20"/>
        </w:rPr>
        <w:t xml:space="preserve"> and bench tops using soap and water.</w:t>
      </w:r>
    </w:p>
    <w:p w14:paraId="6F27F5E4" w14:textId="28E77758" w:rsidR="006C0520" w:rsidRPr="002E0A6E" w:rsidRDefault="0089120A" w:rsidP="00DE1BE4">
      <w:pPr>
        <w:tabs>
          <w:tab w:val="left" w:pos="-1440"/>
          <w:tab w:val="left" w:pos="-720"/>
          <w:tab w:val="left" w:pos="0"/>
          <w:tab w:val="left" w:pos="408"/>
          <w:tab w:val="left" w:pos="1122"/>
          <w:tab w:val="left" w:pos="1440"/>
          <w:tab w:val="left" w:pos="1530"/>
          <w:tab w:val="left" w:pos="2160"/>
        </w:tabs>
        <w:suppressAutoHyphens/>
        <w:spacing w:before="120" w:after="120" w:line="288" w:lineRule="auto"/>
        <w:rPr>
          <w:rFonts w:cstheme="minorHAnsi"/>
          <w:sz w:val="20"/>
          <w:szCs w:val="20"/>
        </w:rPr>
      </w:pPr>
      <w:r w:rsidRPr="002E0A6E">
        <w:rPr>
          <w:rFonts w:cstheme="minorHAnsi"/>
          <w:sz w:val="20"/>
          <w:szCs w:val="20"/>
        </w:rPr>
        <w:t xml:space="preserve">DO NOT COMBINE ANY OTHER WASTE SOLUTION WITH </w:t>
      </w:r>
      <w:proofErr w:type="gramStart"/>
      <w:r w:rsidRPr="002E0A6E">
        <w:rPr>
          <w:rFonts w:cstheme="minorHAnsi"/>
          <w:sz w:val="20"/>
          <w:szCs w:val="20"/>
        </w:rPr>
        <w:t>SPENT</w:t>
      </w:r>
      <w:proofErr w:type="gramEnd"/>
      <w:r w:rsidRPr="002E0A6E">
        <w:rPr>
          <w:rFonts w:cstheme="minorHAnsi"/>
          <w:sz w:val="20"/>
          <w:szCs w:val="20"/>
        </w:rPr>
        <w:t xml:space="preserve"> ACID PIRANHA SOLUTION. </w:t>
      </w:r>
      <w:r w:rsidR="00C0442F" w:rsidRPr="002E0A6E">
        <w:rPr>
          <w:rFonts w:cstheme="minorHAnsi"/>
          <w:sz w:val="20"/>
          <w:szCs w:val="20"/>
        </w:rPr>
        <w:t xml:space="preserve">Mixing </w:t>
      </w:r>
      <w:r w:rsidR="00B02288" w:rsidRPr="002E0A6E">
        <w:rPr>
          <w:rFonts w:cstheme="minorHAnsi"/>
          <w:sz w:val="20"/>
          <w:szCs w:val="20"/>
        </w:rPr>
        <w:t>Acid Piranha</w:t>
      </w:r>
      <w:r w:rsidR="00996E17" w:rsidRPr="002E0A6E">
        <w:rPr>
          <w:rFonts w:cstheme="minorHAnsi"/>
          <w:sz w:val="20"/>
          <w:szCs w:val="20"/>
        </w:rPr>
        <w:t xml:space="preserve"> with organic compounds can</w:t>
      </w:r>
      <w:r w:rsidR="00C0442F" w:rsidRPr="002E0A6E">
        <w:rPr>
          <w:rFonts w:cstheme="minorHAnsi"/>
          <w:sz w:val="20"/>
          <w:szCs w:val="20"/>
        </w:rPr>
        <w:t xml:space="preserve"> cause an explosion.</w:t>
      </w:r>
      <w:r w:rsidR="00B02288" w:rsidRPr="002E0A6E">
        <w:rPr>
          <w:rFonts w:cstheme="minorHAnsi"/>
          <w:sz w:val="20"/>
          <w:szCs w:val="20"/>
        </w:rPr>
        <w:t xml:space="preserve"> </w:t>
      </w:r>
      <w:r w:rsidR="006C0520" w:rsidRPr="002E0A6E">
        <w:rPr>
          <w:rFonts w:cstheme="minorHAnsi"/>
          <w:sz w:val="20"/>
          <w:szCs w:val="20"/>
        </w:rPr>
        <w:t xml:space="preserve">Oxygen released from self-decomposition and oxidation byproducts of organic compounds can cause storage containers to over pressurize and explode. </w:t>
      </w:r>
    </w:p>
    <w:p w14:paraId="128F5C9D" w14:textId="2A2600E4" w:rsidR="006C0520" w:rsidRPr="002E0A6E" w:rsidRDefault="006C0520" w:rsidP="006C0520">
      <w:pPr>
        <w:tabs>
          <w:tab w:val="left" w:pos="-1440"/>
          <w:tab w:val="left" w:pos="-720"/>
          <w:tab w:val="left" w:pos="0"/>
          <w:tab w:val="left" w:pos="408"/>
          <w:tab w:val="left" w:pos="1122"/>
          <w:tab w:val="left" w:pos="1440"/>
          <w:tab w:val="left" w:pos="1530"/>
          <w:tab w:val="left" w:pos="2160"/>
        </w:tabs>
        <w:suppressAutoHyphens/>
        <w:spacing w:before="120" w:after="120" w:line="288" w:lineRule="auto"/>
        <w:rPr>
          <w:rFonts w:cstheme="minorHAnsi"/>
          <w:sz w:val="20"/>
          <w:szCs w:val="20"/>
        </w:rPr>
      </w:pPr>
      <w:r w:rsidRPr="002E0A6E">
        <w:rPr>
          <w:rFonts w:cstheme="minorHAnsi"/>
          <w:sz w:val="20"/>
          <w:szCs w:val="20"/>
        </w:rPr>
        <w:t xml:space="preserve">All used and excess Acid Piranha solution should be </w:t>
      </w:r>
      <w:r w:rsidR="006761A2" w:rsidRPr="002E0A6E">
        <w:rPr>
          <w:rFonts w:cstheme="minorHAnsi"/>
          <w:sz w:val="20"/>
          <w:szCs w:val="20"/>
        </w:rPr>
        <w:t xml:space="preserve">cooled to ambient temperature before being </w:t>
      </w:r>
      <w:r w:rsidRPr="002E0A6E">
        <w:rPr>
          <w:rFonts w:cstheme="minorHAnsi"/>
          <w:sz w:val="20"/>
          <w:szCs w:val="20"/>
        </w:rPr>
        <w:t>collected and stored as hazardous waste using the procedure described below.</w:t>
      </w:r>
    </w:p>
    <w:p w14:paraId="38A7E937" w14:textId="54AF4397" w:rsidR="0009537A" w:rsidRPr="002E0A6E" w:rsidRDefault="0089120A" w:rsidP="00DE1BE4">
      <w:pPr>
        <w:tabs>
          <w:tab w:val="left" w:pos="-1440"/>
          <w:tab w:val="left" w:pos="-720"/>
          <w:tab w:val="left" w:pos="0"/>
          <w:tab w:val="left" w:pos="408"/>
          <w:tab w:val="left" w:pos="1122"/>
          <w:tab w:val="left" w:pos="1440"/>
          <w:tab w:val="left" w:pos="1530"/>
          <w:tab w:val="left" w:pos="2160"/>
        </w:tabs>
        <w:suppressAutoHyphens/>
        <w:spacing w:before="120" w:after="120" w:line="288" w:lineRule="auto"/>
        <w:rPr>
          <w:rFonts w:cstheme="minorHAnsi"/>
          <w:sz w:val="20"/>
          <w:szCs w:val="20"/>
        </w:rPr>
      </w:pPr>
      <w:r w:rsidRPr="002E0A6E">
        <w:rPr>
          <w:rFonts w:cstheme="minorHAnsi"/>
          <w:sz w:val="20"/>
          <w:szCs w:val="20"/>
        </w:rPr>
        <w:t xml:space="preserve">Avoid having excess unused solution. </w:t>
      </w:r>
      <w:r w:rsidR="0009537A" w:rsidRPr="002E0A6E">
        <w:rPr>
          <w:rFonts w:cstheme="minorHAnsi"/>
          <w:sz w:val="20"/>
          <w:szCs w:val="20"/>
        </w:rPr>
        <w:t>If any exc</w:t>
      </w:r>
      <w:r w:rsidR="00073C7B" w:rsidRPr="002E0A6E">
        <w:rPr>
          <w:rFonts w:cstheme="minorHAnsi"/>
          <w:sz w:val="20"/>
          <w:szCs w:val="20"/>
        </w:rPr>
        <w:t xml:space="preserve">ess unused </w:t>
      </w:r>
      <w:r w:rsidR="001B15DE" w:rsidRPr="002E0A6E">
        <w:rPr>
          <w:rFonts w:cstheme="minorHAnsi"/>
          <w:sz w:val="20"/>
          <w:szCs w:val="20"/>
        </w:rPr>
        <w:t>Acid Piranha Solution</w:t>
      </w:r>
      <w:r w:rsidR="00996E17" w:rsidRPr="002E0A6E">
        <w:rPr>
          <w:rFonts w:cstheme="minorHAnsi"/>
          <w:sz w:val="20"/>
          <w:szCs w:val="20"/>
        </w:rPr>
        <w:t xml:space="preserve"> remains</w:t>
      </w:r>
      <w:r w:rsidR="00AF0B6E" w:rsidRPr="002E0A6E">
        <w:rPr>
          <w:rFonts w:cstheme="minorHAnsi"/>
          <w:sz w:val="20"/>
          <w:szCs w:val="20"/>
        </w:rPr>
        <w:t xml:space="preserve"> at the end of the day or at the end of the procedure, whichever comes first</w:t>
      </w:r>
      <w:r w:rsidR="0009537A" w:rsidRPr="002E0A6E">
        <w:rPr>
          <w:rFonts w:cstheme="minorHAnsi"/>
          <w:sz w:val="20"/>
          <w:szCs w:val="20"/>
        </w:rPr>
        <w:t>, wait for the solution to fully cool</w:t>
      </w:r>
      <w:r w:rsidR="00F94036" w:rsidRPr="002E0A6E">
        <w:rPr>
          <w:rFonts w:cstheme="minorHAnsi"/>
          <w:sz w:val="20"/>
          <w:szCs w:val="20"/>
        </w:rPr>
        <w:t xml:space="preserve"> to ambient </w:t>
      </w:r>
      <w:r w:rsidR="00073C7B" w:rsidRPr="002E0A6E">
        <w:rPr>
          <w:rFonts w:cstheme="minorHAnsi"/>
          <w:sz w:val="20"/>
          <w:szCs w:val="20"/>
        </w:rPr>
        <w:t xml:space="preserve">temperature. </w:t>
      </w:r>
      <w:r w:rsidR="00F94036" w:rsidRPr="002E0A6E">
        <w:rPr>
          <w:rFonts w:cstheme="minorHAnsi"/>
          <w:sz w:val="20"/>
          <w:szCs w:val="20"/>
        </w:rPr>
        <w:lastRenderedPageBreak/>
        <w:t xml:space="preserve">Once the solution has </w:t>
      </w:r>
      <w:r w:rsidR="001B15DE" w:rsidRPr="002E0A6E">
        <w:rPr>
          <w:rFonts w:cstheme="minorHAnsi"/>
          <w:sz w:val="20"/>
          <w:szCs w:val="20"/>
        </w:rPr>
        <w:t>cooled completely</w:t>
      </w:r>
      <w:r w:rsidR="00F94036" w:rsidRPr="002E0A6E">
        <w:rPr>
          <w:rFonts w:cstheme="minorHAnsi"/>
          <w:sz w:val="20"/>
          <w:szCs w:val="20"/>
        </w:rPr>
        <w:t xml:space="preserve">, carefully </w:t>
      </w:r>
      <w:r w:rsidR="0009537A" w:rsidRPr="002E0A6E">
        <w:rPr>
          <w:rFonts w:cstheme="minorHAnsi"/>
          <w:sz w:val="20"/>
          <w:szCs w:val="20"/>
        </w:rPr>
        <w:t>add to the waste container using the procedure described below.</w:t>
      </w:r>
    </w:p>
    <w:p w14:paraId="2CF30505" w14:textId="0F401107" w:rsidR="00F94036" w:rsidRPr="002E0A6E" w:rsidRDefault="00F94036" w:rsidP="00DE1BE4">
      <w:pPr>
        <w:spacing w:before="120" w:after="120" w:line="288" w:lineRule="auto"/>
        <w:rPr>
          <w:rFonts w:cstheme="minorHAnsi"/>
          <w:sz w:val="20"/>
          <w:szCs w:val="20"/>
        </w:rPr>
      </w:pPr>
      <w:r w:rsidRPr="002E0A6E">
        <w:rPr>
          <w:rFonts w:cstheme="minorHAnsi"/>
          <w:sz w:val="20"/>
          <w:szCs w:val="20"/>
        </w:rPr>
        <w:t xml:space="preserve">Be sure the waste container is a suitable compatible material (e.g., clear glass or a recycled </w:t>
      </w:r>
      <w:r w:rsidR="001B15DE" w:rsidRPr="002E0A6E">
        <w:rPr>
          <w:rFonts w:cstheme="minorHAnsi"/>
          <w:sz w:val="20"/>
          <w:szCs w:val="20"/>
        </w:rPr>
        <w:t xml:space="preserve">sulfuric acid </w:t>
      </w:r>
      <w:r w:rsidRPr="002E0A6E">
        <w:rPr>
          <w:rFonts w:cstheme="minorHAnsi"/>
          <w:sz w:val="20"/>
          <w:szCs w:val="20"/>
        </w:rPr>
        <w:t>bottle) and has a vented cap or other mechanism to prevent the build-up of pressure.  Initially only add a small amount of the solution to the waste container to ensure there are no residual materials in the container that may cause an adverse reaction, realizing the adverse reaction may take minutes to hours to manifest.  If no reaction is observed, continue to pour slowly.  At least 25% of the co</w:t>
      </w:r>
      <w:r w:rsidR="00073C7B" w:rsidRPr="002E0A6E">
        <w:rPr>
          <w:rFonts w:cstheme="minorHAnsi"/>
          <w:sz w:val="20"/>
          <w:szCs w:val="20"/>
        </w:rPr>
        <w:t>ntainer volume should</w:t>
      </w:r>
      <w:r w:rsidRPr="002E0A6E">
        <w:rPr>
          <w:rFonts w:cstheme="minorHAnsi"/>
          <w:sz w:val="20"/>
          <w:szCs w:val="20"/>
        </w:rPr>
        <w:t xml:space="preserve"> be left empty.  The container shall be labeled as “</w:t>
      </w:r>
      <w:r w:rsidR="001B15DE" w:rsidRPr="002E0A6E">
        <w:rPr>
          <w:rFonts w:cstheme="minorHAnsi"/>
          <w:sz w:val="20"/>
          <w:szCs w:val="20"/>
        </w:rPr>
        <w:t>Acid Piranha Solution: Corrosive,</w:t>
      </w:r>
      <w:r w:rsidRPr="002E0A6E">
        <w:rPr>
          <w:rFonts w:cstheme="minorHAnsi"/>
          <w:sz w:val="20"/>
          <w:szCs w:val="20"/>
        </w:rPr>
        <w:t xml:space="preserve"> Oxidizer</w:t>
      </w:r>
      <w:r w:rsidR="001B15DE" w:rsidRPr="002E0A6E">
        <w:rPr>
          <w:rFonts w:cstheme="minorHAnsi"/>
          <w:sz w:val="20"/>
          <w:szCs w:val="20"/>
        </w:rPr>
        <w:t>, Toxic</w:t>
      </w:r>
      <w:r w:rsidRPr="002E0A6E">
        <w:rPr>
          <w:rFonts w:cstheme="minorHAnsi"/>
          <w:sz w:val="20"/>
          <w:szCs w:val="20"/>
        </w:rPr>
        <w:t xml:space="preserve">” in addition to </w:t>
      </w:r>
      <w:r w:rsidR="00073C7B" w:rsidRPr="002E0A6E">
        <w:rPr>
          <w:rFonts w:cstheme="minorHAnsi"/>
          <w:sz w:val="20"/>
          <w:szCs w:val="20"/>
        </w:rPr>
        <w:t>listing all components (</w:t>
      </w:r>
      <w:r w:rsidR="001B15DE" w:rsidRPr="002E0A6E">
        <w:rPr>
          <w:rFonts w:cstheme="minorHAnsi"/>
          <w:sz w:val="20"/>
          <w:szCs w:val="20"/>
        </w:rPr>
        <w:t>sulfuric acid, hydrogen peroxide</w:t>
      </w:r>
      <w:r w:rsidR="00073C7B" w:rsidRPr="002E0A6E">
        <w:rPr>
          <w:rFonts w:cstheme="minorHAnsi"/>
          <w:sz w:val="20"/>
          <w:szCs w:val="20"/>
        </w:rPr>
        <w:t xml:space="preserve">, etc.) on </w:t>
      </w:r>
      <w:r w:rsidRPr="002E0A6E">
        <w:rPr>
          <w:rFonts w:cstheme="minorHAnsi"/>
          <w:sz w:val="20"/>
          <w:szCs w:val="20"/>
        </w:rPr>
        <w:t>the appr</w:t>
      </w:r>
      <w:r w:rsidR="00CB16B4" w:rsidRPr="002E0A6E">
        <w:rPr>
          <w:rFonts w:cstheme="minorHAnsi"/>
          <w:sz w:val="20"/>
          <w:szCs w:val="20"/>
        </w:rPr>
        <w:t xml:space="preserve">opriate hazardous waste label. </w:t>
      </w:r>
      <w:r w:rsidR="00AF0B6E" w:rsidRPr="002E0A6E">
        <w:rPr>
          <w:rFonts w:cstheme="minorHAnsi"/>
          <w:sz w:val="20"/>
          <w:szCs w:val="20"/>
        </w:rPr>
        <w:t xml:space="preserve">A vented cap must be used on the waste container and the container must be stored in a certified fume hood. </w:t>
      </w:r>
      <w:r w:rsidR="0089120A" w:rsidRPr="002E0A6E">
        <w:rPr>
          <w:rFonts w:cstheme="minorHAnsi"/>
          <w:sz w:val="20"/>
          <w:szCs w:val="20"/>
        </w:rPr>
        <w:t xml:space="preserve">DO NOT STORE ACID PIRANHA LONG TERM. </w:t>
      </w:r>
      <w:r w:rsidR="006C0520" w:rsidRPr="002E0A6E">
        <w:rPr>
          <w:rFonts w:cstheme="minorHAnsi"/>
          <w:sz w:val="20"/>
          <w:szCs w:val="20"/>
        </w:rPr>
        <w:t>Contact EH&amp;S for pickup of Acid Piranha waste in a timely manner.</w:t>
      </w:r>
      <w:r w:rsidR="0089120A" w:rsidRPr="002E0A6E">
        <w:rPr>
          <w:rFonts w:cstheme="minorHAnsi"/>
          <w:sz w:val="20"/>
          <w:szCs w:val="20"/>
        </w:rPr>
        <w:t xml:space="preserve"> Note: vented caps will not be returned after collection. </w:t>
      </w:r>
    </w:p>
    <w:p w14:paraId="02394B90" w14:textId="77777777" w:rsidR="0089120A" w:rsidRPr="002E0A6E" w:rsidRDefault="00DE1BE4" w:rsidP="00DE1BE4">
      <w:pPr>
        <w:spacing w:before="120" w:after="120" w:line="288" w:lineRule="auto"/>
        <w:rPr>
          <w:rFonts w:cstheme="minorHAnsi"/>
          <w:sz w:val="20"/>
          <w:szCs w:val="20"/>
        </w:rPr>
      </w:pPr>
      <w:r w:rsidRPr="002E0A6E">
        <w:rPr>
          <w:rFonts w:cstheme="minorHAnsi"/>
          <w:sz w:val="20"/>
          <w:szCs w:val="20"/>
        </w:rPr>
        <w:t xml:space="preserve">Upon completion of work with </w:t>
      </w:r>
      <w:r w:rsidR="001B15DE" w:rsidRPr="002E0A6E">
        <w:rPr>
          <w:rFonts w:cstheme="minorHAnsi"/>
          <w:sz w:val="20"/>
          <w:szCs w:val="20"/>
        </w:rPr>
        <w:t>Acid Piranha</w:t>
      </w:r>
      <w:r w:rsidRPr="002E0A6E">
        <w:rPr>
          <w:rFonts w:cstheme="minorHAnsi"/>
          <w:sz w:val="20"/>
          <w:szCs w:val="20"/>
        </w:rPr>
        <w:t xml:space="preserve"> and/or decontamination of equipment</w:t>
      </w:r>
      <w:r w:rsidR="00073C7B" w:rsidRPr="002E0A6E">
        <w:rPr>
          <w:rFonts w:cstheme="minorHAnsi"/>
          <w:sz w:val="20"/>
          <w:szCs w:val="20"/>
        </w:rPr>
        <w:t xml:space="preserve"> and work area</w:t>
      </w:r>
      <w:r w:rsidRPr="002E0A6E">
        <w:rPr>
          <w:rFonts w:cstheme="minorHAnsi"/>
          <w:sz w:val="20"/>
          <w:szCs w:val="20"/>
        </w:rPr>
        <w:t xml:space="preserve">, remove gloves and/or PPE to wash hands and arms with soap and water.  Additionally, upon leaving a designated </w:t>
      </w:r>
      <w:r w:rsidR="001B15DE" w:rsidRPr="002E0A6E">
        <w:rPr>
          <w:rFonts w:cstheme="minorHAnsi"/>
          <w:sz w:val="20"/>
          <w:szCs w:val="20"/>
        </w:rPr>
        <w:t>Acid Piranha</w:t>
      </w:r>
      <w:r w:rsidRPr="002E0A6E">
        <w:rPr>
          <w:rFonts w:cstheme="minorHAnsi"/>
          <w:sz w:val="20"/>
          <w:szCs w:val="20"/>
        </w:rPr>
        <w:t xml:space="preserve"> work area remove all PPE worn and wash hands, for</w:t>
      </w:r>
      <w:r w:rsidR="00073C7B" w:rsidRPr="002E0A6E">
        <w:rPr>
          <w:rFonts w:cstheme="minorHAnsi"/>
          <w:sz w:val="20"/>
          <w:szCs w:val="20"/>
        </w:rPr>
        <w:t xml:space="preserve">earms, </w:t>
      </w:r>
      <w:proofErr w:type="gramStart"/>
      <w:r w:rsidR="00073C7B" w:rsidRPr="002E0A6E">
        <w:rPr>
          <w:rFonts w:cstheme="minorHAnsi"/>
          <w:sz w:val="20"/>
          <w:szCs w:val="20"/>
        </w:rPr>
        <w:t>face</w:t>
      </w:r>
      <w:proofErr w:type="gramEnd"/>
      <w:r w:rsidR="00073C7B" w:rsidRPr="002E0A6E">
        <w:rPr>
          <w:rFonts w:cstheme="minorHAnsi"/>
          <w:sz w:val="20"/>
          <w:szCs w:val="20"/>
        </w:rPr>
        <w:t xml:space="preserve"> and neck as needed. </w:t>
      </w:r>
    </w:p>
    <w:p w14:paraId="4E304911" w14:textId="5AF19DA3" w:rsidR="00DE1BE4" w:rsidRPr="002E0A6E" w:rsidRDefault="00073C7B" w:rsidP="00DE1BE4">
      <w:pPr>
        <w:spacing w:before="120" w:after="120" w:line="288" w:lineRule="auto"/>
        <w:rPr>
          <w:rFonts w:cstheme="minorHAnsi"/>
          <w:sz w:val="20"/>
          <w:szCs w:val="20"/>
        </w:rPr>
      </w:pPr>
      <w:r w:rsidRPr="002E0A6E">
        <w:rPr>
          <w:rFonts w:cstheme="minorHAnsi"/>
          <w:sz w:val="20"/>
          <w:szCs w:val="20"/>
        </w:rPr>
        <w:t>Contaminated clothing and</w:t>
      </w:r>
      <w:r w:rsidR="00DE1BE4" w:rsidRPr="002E0A6E">
        <w:rPr>
          <w:rFonts w:cstheme="minorHAnsi"/>
          <w:sz w:val="20"/>
          <w:szCs w:val="20"/>
        </w:rPr>
        <w:t xml:space="preserve"> PPE should not be removed from the </w:t>
      </w:r>
      <w:proofErr w:type="gramStart"/>
      <w:r w:rsidR="00DE1BE4" w:rsidRPr="002E0A6E">
        <w:rPr>
          <w:rFonts w:cstheme="minorHAnsi"/>
          <w:sz w:val="20"/>
          <w:szCs w:val="20"/>
        </w:rPr>
        <w:t>laboratory, and</w:t>
      </w:r>
      <w:proofErr w:type="gramEnd"/>
      <w:r w:rsidR="00DE1BE4" w:rsidRPr="002E0A6E">
        <w:rPr>
          <w:rFonts w:cstheme="minorHAnsi"/>
          <w:sz w:val="20"/>
          <w:szCs w:val="20"/>
        </w:rPr>
        <w:t xml:space="preserve"> should undergo proper decontamination or disposal. </w:t>
      </w:r>
    </w:p>
    <w:sdt>
      <w:sdtPr>
        <w:rPr>
          <w:rFonts w:cstheme="minorHAnsi"/>
          <w:color w:val="002855"/>
        </w:rPr>
        <w:id w:val="-176122004"/>
        <w:placeholder>
          <w:docPart w:val="3CAFCCC39EFC4830A6E34007748588E8"/>
        </w:placeholder>
      </w:sdtPr>
      <w:sdtEndPr>
        <w:rPr>
          <w:color w:val="auto"/>
        </w:rPr>
      </w:sdtEndPr>
      <w:sdtContent>
        <w:p w14:paraId="6D829A3A" w14:textId="2B9C2BAC" w:rsidR="00D66274" w:rsidRPr="002E0A6E" w:rsidRDefault="00CB16B4" w:rsidP="000D19B7">
          <w:pPr>
            <w:spacing w:after="120" w:line="240" w:lineRule="auto"/>
            <w:rPr>
              <w:rFonts w:cstheme="minorHAnsi"/>
            </w:rPr>
          </w:pPr>
          <w:r w:rsidRPr="002E0A6E">
            <w:rPr>
              <w:rFonts w:cstheme="minorHAnsi"/>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sidRPr="002E0A6E">
            <w:rPr>
              <w:rFonts w:cstheme="minorHAnsi"/>
            </w:rPr>
            <w:instrText xml:space="preserve"> FORMTEXT </w:instrText>
          </w:r>
          <w:r w:rsidRPr="002E0A6E">
            <w:rPr>
              <w:rFonts w:cstheme="minorHAnsi"/>
            </w:rPr>
          </w:r>
          <w:r w:rsidRPr="002E0A6E">
            <w:rPr>
              <w:rFonts w:cstheme="minorHAnsi"/>
            </w:rPr>
            <w:fldChar w:fldCharType="separate"/>
          </w:r>
          <w:r w:rsidRPr="002E0A6E">
            <w:rPr>
              <w:rFonts w:cstheme="minorHAnsi"/>
              <w:noProof/>
            </w:rPr>
            <w:t>REQUIRED - Insert descriptions of laboratory-specific information on the waste streams generated, storage location, and any special handling/storage requirements.</w:t>
          </w:r>
          <w:r w:rsidRPr="002E0A6E">
            <w:rPr>
              <w:rFonts w:cstheme="minorHAnsi"/>
            </w:rPr>
            <w:fldChar w:fldCharType="end"/>
          </w:r>
        </w:p>
      </w:sdtContent>
    </w:sdt>
    <w:sdt>
      <w:sdtPr>
        <w:rPr>
          <w:rFonts w:cstheme="minorHAnsi"/>
        </w:rPr>
        <w:id w:val="1604683060"/>
      </w:sdtPr>
      <w:sdtEndPr/>
      <w:sdtContent>
        <w:p w14:paraId="4B81442E" w14:textId="092A2E49" w:rsidR="00F94036" w:rsidRPr="002E0A6E" w:rsidRDefault="00CB16B4" w:rsidP="00D33B7E">
          <w:pPr>
            <w:spacing w:after="240" w:line="240" w:lineRule="auto"/>
            <w:rPr>
              <w:rFonts w:cstheme="minorHAnsi"/>
            </w:rPr>
          </w:pPr>
          <w:r w:rsidRPr="002E0A6E">
            <w:rPr>
              <w:rFonts w:cstheme="minorHAnsi"/>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2E0A6E">
            <w:rPr>
              <w:rFonts w:cstheme="minorHAnsi"/>
            </w:rPr>
            <w:instrText xml:space="preserve"> FORMTEXT </w:instrText>
          </w:r>
          <w:r w:rsidRPr="002E0A6E">
            <w:rPr>
              <w:rFonts w:cstheme="minorHAnsi"/>
            </w:rPr>
          </w:r>
          <w:r w:rsidRPr="002E0A6E">
            <w:rPr>
              <w:rFonts w:cstheme="minorHAnsi"/>
            </w:rPr>
            <w:fldChar w:fldCharType="separate"/>
          </w:r>
          <w:r w:rsidRPr="002E0A6E">
            <w:rPr>
              <w:rFonts w:cstheme="minorHAnsi"/>
              <w:noProof/>
            </w:rPr>
            <w:t>REQUIRED - Insert descriptions of decontamination procedures for equipment, glassware, and controlled areas (e.g., glove boxes, restricted access hoods, perchloric/hot acid fume hoods, or designated portions of the laboratory).</w:t>
          </w:r>
          <w:r w:rsidRPr="002E0A6E">
            <w:rPr>
              <w:rFonts w:cstheme="minorHAnsi"/>
            </w:rPr>
            <w:fldChar w:fldCharType="end"/>
          </w:r>
        </w:p>
      </w:sdtContent>
    </w:sdt>
    <w:p w14:paraId="36608F65" w14:textId="2A313C7C" w:rsidR="00C406D4" w:rsidRPr="002E0A6E" w:rsidRDefault="00A06BFA" w:rsidP="00272300">
      <w:pPr>
        <w:pStyle w:val="Heading1"/>
        <w:rPr>
          <w:rFonts w:asciiTheme="minorHAnsi" w:hAnsiTheme="minorHAnsi" w:cstheme="minorHAnsi"/>
          <w:b/>
        </w:rPr>
      </w:pPr>
      <w:r w:rsidRPr="002E0A6E">
        <w:rPr>
          <w:rFonts w:asciiTheme="minorHAnsi" w:hAnsiTheme="minorHAnsi" w:cstheme="minorHAnsi"/>
          <w:b/>
        </w:rPr>
        <w:t xml:space="preserve">Section </w:t>
      </w:r>
      <w:r w:rsidR="0041092F" w:rsidRPr="002E0A6E">
        <w:rPr>
          <w:rFonts w:asciiTheme="minorHAnsi" w:hAnsiTheme="minorHAnsi" w:cstheme="minorHAnsi"/>
          <w:b/>
        </w:rPr>
        <w:t>7</w:t>
      </w:r>
      <w:r w:rsidRPr="002E0A6E">
        <w:rPr>
          <w:rFonts w:asciiTheme="minorHAnsi" w:hAnsiTheme="minorHAnsi" w:cstheme="minorHAnsi"/>
          <w:b/>
        </w:rPr>
        <w:t xml:space="preserve"> – </w:t>
      </w:r>
      <w:r w:rsidR="00C406D4" w:rsidRPr="002E0A6E">
        <w:rPr>
          <w:rFonts w:asciiTheme="minorHAnsi" w:hAnsiTheme="minorHAnsi" w:cstheme="minorHAnsi"/>
          <w:b/>
        </w:rPr>
        <w:t>Protocol</w:t>
      </w:r>
      <w:r w:rsidR="00C060FA" w:rsidRPr="002E0A6E">
        <w:rPr>
          <w:rFonts w:asciiTheme="minorHAnsi" w:hAnsiTheme="minorHAnsi" w:cstheme="minorHAnsi"/>
          <w:b/>
        </w:rPr>
        <w:t xml:space="preserve"> </w:t>
      </w:r>
      <w:r w:rsidR="00D31783" w:rsidRPr="002E0A6E">
        <w:rPr>
          <w:rFonts w:asciiTheme="minorHAnsi" w:hAnsiTheme="minorHAnsi" w:cstheme="minorHAnsi"/>
          <w:b/>
          <w:color w:val="FF0000"/>
          <w:szCs w:val="24"/>
        </w:rPr>
        <w:t>(Add lab specific Protocol/Procedure here)</w:t>
      </w:r>
    </w:p>
    <w:p w14:paraId="0FF195B5" w14:textId="5CD71609" w:rsidR="008D1D2B" w:rsidRPr="002E0A6E" w:rsidRDefault="00EF2C48" w:rsidP="00D9776D">
      <w:pPr>
        <w:spacing w:after="120" w:line="288" w:lineRule="auto"/>
        <w:rPr>
          <w:rFonts w:cstheme="minorHAnsi"/>
          <w:sz w:val="20"/>
          <w:szCs w:val="20"/>
        </w:rPr>
      </w:pPr>
      <w:r w:rsidRPr="002E0A6E">
        <w:rPr>
          <w:rFonts w:cstheme="minorHAnsi"/>
          <w:sz w:val="20"/>
          <w:szCs w:val="20"/>
        </w:rPr>
        <w:t xml:space="preserve">Prepare only as much Acid Piranha Solution as is needed for a specific </w:t>
      </w:r>
      <w:r w:rsidR="00C412B1" w:rsidRPr="002E0A6E">
        <w:rPr>
          <w:rFonts w:cstheme="minorHAnsi"/>
          <w:sz w:val="20"/>
          <w:szCs w:val="20"/>
        </w:rPr>
        <w:t>application</w:t>
      </w:r>
      <w:r w:rsidRPr="002E0A6E">
        <w:rPr>
          <w:rFonts w:cstheme="minorHAnsi"/>
          <w:sz w:val="20"/>
          <w:szCs w:val="20"/>
        </w:rPr>
        <w:t xml:space="preserve">; do </w:t>
      </w:r>
      <w:r w:rsidRPr="002E0A6E">
        <w:rPr>
          <w:rFonts w:cstheme="minorHAnsi"/>
          <w:sz w:val="20"/>
          <w:szCs w:val="20"/>
          <w:u w:val="single"/>
        </w:rPr>
        <w:t xml:space="preserve">not </w:t>
      </w:r>
      <w:r w:rsidRPr="002E0A6E">
        <w:rPr>
          <w:rFonts w:cstheme="minorHAnsi"/>
          <w:sz w:val="20"/>
          <w:szCs w:val="20"/>
        </w:rPr>
        <w:t xml:space="preserve">store the solution. </w:t>
      </w:r>
      <w:r w:rsidR="008D1D2B" w:rsidRPr="002E0A6E">
        <w:rPr>
          <w:rFonts w:cstheme="minorHAnsi"/>
          <w:sz w:val="20"/>
          <w:szCs w:val="20"/>
        </w:rPr>
        <w:t xml:space="preserve">Acid Piranha is prepared by </w:t>
      </w:r>
      <w:r w:rsidR="008D1D2B" w:rsidRPr="002E0A6E">
        <w:rPr>
          <w:rFonts w:cstheme="minorHAnsi"/>
          <w:sz w:val="20"/>
          <w:szCs w:val="20"/>
          <w:u w:val="single"/>
        </w:rPr>
        <w:t>slowly</w:t>
      </w:r>
      <w:r w:rsidR="008D1D2B" w:rsidRPr="002E0A6E">
        <w:rPr>
          <w:rFonts w:cstheme="minorHAnsi"/>
          <w:sz w:val="20"/>
          <w:szCs w:val="20"/>
        </w:rPr>
        <w:t xml:space="preserve"> adding one volume of ≤30% H</w:t>
      </w:r>
      <w:r w:rsidR="008D1D2B" w:rsidRPr="002E0A6E">
        <w:rPr>
          <w:rFonts w:cstheme="minorHAnsi"/>
          <w:sz w:val="20"/>
          <w:szCs w:val="20"/>
          <w:vertAlign w:val="subscript"/>
        </w:rPr>
        <w:t>2</w:t>
      </w:r>
      <w:r w:rsidR="008D1D2B" w:rsidRPr="002E0A6E">
        <w:rPr>
          <w:rFonts w:cstheme="minorHAnsi"/>
          <w:sz w:val="20"/>
          <w:szCs w:val="20"/>
        </w:rPr>
        <w:t>O</w:t>
      </w:r>
      <w:r w:rsidR="00D9776D" w:rsidRPr="002E0A6E">
        <w:rPr>
          <w:rFonts w:cstheme="minorHAnsi"/>
          <w:sz w:val="20"/>
          <w:szCs w:val="20"/>
          <w:vertAlign w:val="subscript"/>
        </w:rPr>
        <w:t>2</w:t>
      </w:r>
      <w:r w:rsidR="008D1D2B" w:rsidRPr="002E0A6E">
        <w:rPr>
          <w:rFonts w:cstheme="minorHAnsi"/>
          <w:sz w:val="20"/>
          <w:szCs w:val="20"/>
        </w:rPr>
        <w:t xml:space="preserve"> to ≥3 equivalent volumes of H</w:t>
      </w:r>
      <w:r w:rsidR="00D9776D" w:rsidRPr="002E0A6E">
        <w:rPr>
          <w:rFonts w:cstheme="minorHAnsi"/>
          <w:sz w:val="20"/>
          <w:szCs w:val="20"/>
          <w:vertAlign w:val="subscript"/>
        </w:rPr>
        <w:t>2</w:t>
      </w:r>
      <w:r w:rsidR="008D1D2B" w:rsidRPr="002E0A6E">
        <w:rPr>
          <w:rFonts w:cstheme="minorHAnsi"/>
          <w:sz w:val="20"/>
          <w:szCs w:val="20"/>
        </w:rPr>
        <w:t>SO</w:t>
      </w:r>
      <w:r w:rsidR="00D9776D" w:rsidRPr="002E0A6E">
        <w:rPr>
          <w:rFonts w:cstheme="minorHAnsi"/>
          <w:sz w:val="20"/>
          <w:szCs w:val="20"/>
          <w:vertAlign w:val="subscript"/>
        </w:rPr>
        <w:t>4</w:t>
      </w:r>
      <w:r w:rsidR="008D1D2B" w:rsidRPr="002E0A6E">
        <w:rPr>
          <w:rFonts w:cstheme="minorHAnsi"/>
          <w:sz w:val="20"/>
          <w:szCs w:val="20"/>
        </w:rPr>
        <w:t xml:space="preserve"> in a suitable glass vessel. Upon mixing, the colorless solution will self-heat to a boil.  </w:t>
      </w:r>
      <w:r w:rsidR="00BE0157" w:rsidRPr="002E0A6E">
        <w:rPr>
          <w:rFonts w:cstheme="minorHAnsi"/>
          <w:sz w:val="20"/>
          <w:szCs w:val="20"/>
        </w:rPr>
        <w:t xml:space="preserve">If large amounts of the solution are required, secondary containment in an ice bath may be necessary. </w:t>
      </w:r>
      <w:r w:rsidR="008D1D2B" w:rsidRPr="002E0A6E">
        <w:rPr>
          <w:rFonts w:cstheme="minorHAnsi"/>
          <w:sz w:val="20"/>
          <w:szCs w:val="20"/>
        </w:rPr>
        <w:t xml:space="preserve">The mixed solution can be directly applied to the substrate in open or vented glass vessels.  Alternatively, </w:t>
      </w:r>
      <w:r w:rsidR="00D9776D" w:rsidRPr="002E0A6E">
        <w:rPr>
          <w:rFonts w:cstheme="minorHAnsi"/>
          <w:sz w:val="20"/>
          <w:szCs w:val="20"/>
        </w:rPr>
        <w:t>H</w:t>
      </w:r>
      <w:r w:rsidR="00D9776D" w:rsidRPr="002E0A6E">
        <w:rPr>
          <w:rFonts w:cstheme="minorHAnsi"/>
          <w:sz w:val="20"/>
          <w:szCs w:val="20"/>
          <w:vertAlign w:val="subscript"/>
        </w:rPr>
        <w:t>2</w:t>
      </w:r>
      <w:r w:rsidR="00D9776D" w:rsidRPr="002E0A6E">
        <w:rPr>
          <w:rFonts w:cstheme="minorHAnsi"/>
          <w:sz w:val="20"/>
          <w:szCs w:val="20"/>
        </w:rPr>
        <w:t>SO</w:t>
      </w:r>
      <w:r w:rsidR="00D9776D" w:rsidRPr="002E0A6E">
        <w:rPr>
          <w:rFonts w:cstheme="minorHAnsi"/>
          <w:sz w:val="20"/>
          <w:szCs w:val="20"/>
          <w:vertAlign w:val="subscript"/>
        </w:rPr>
        <w:t>4</w:t>
      </w:r>
      <w:r w:rsidR="008D1D2B" w:rsidRPr="002E0A6E">
        <w:rPr>
          <w:rFonts w:cstheme="minorHAnsi"/>
          <w:sz w:val="20"/>
          <w:szCs w:val="20"/>
        </w:rPr>
        <w:t xml:space="preserve"> can be first applied to the substrate, followed by ≤30% H</w:t>
      </w:r>
      <w:r w:rsidR="008D1D2B" w:rsidRPr="002E0A6E">
        <w:rPr>
          <w:rFonts w:cstheme="minorHAnsi"/>
          <w:sz w:val="20"/>
          <w:szCs w:val="20"/>
          <w:vertAlign w:val="subscript"/>
        </w:rPr>
        <w:t>2</w:t>
      </w:r>
      <w:r w:rsidR="008D1D2B" w:rsidRPr="002E0A6E">
        <w:rPr>
          <w:rFonts w:cstheme="minorHAnsi"/>
          <w:sz w:val="20"/>
          <w:szCs w:val="20"/>
        </w:rPr>
        <w:t>O</w:t>
      </w:r>
      <w:r w:rsidR="008D1D2B" w:rsidRPr="002E0A6E">
        <w:rPr>
          <w:rFonts w:cstheme="minorHAnsi"/>
          <w:sz w:val="20"/>
          <w:szCs w:val="20"/>
          <w:vertAlign w:val="subscript"/>
        </w:rPr>
        <w:t>2</w:t>
      </w:r>
      <w:r w:rsidR="008D1D2B" w:rsidRPr="002E0A6E">
        <w:rPr>
          <w:rFonts w:cstheme="minorHAnsi"/>
          <w:sz w:val="20"/>
          <w:szCs w:val="20"/>
        </w:rPr>
        <w:t>.  To be effective, Acid Piranha solutions should be prepared and used within several hours.  Allow the Acid Piranha reaction to proceed to completion and the solution to cool to ambient temperature.</w:t>
      </w:r>
    </w:p>
    <w:sdt>
      <w:sdtPr>
        <w:rPr>
          <w:rFonts w:cstheme="minorHAnsi"/>
          <w:color w:val="002855"/>
        </w:rPr>
        <w:id w:val="988679829"/>
        <w:placeholder>
          <w:docPart w:val="09033B57FF1D4B799410BDC9F353E9D4"/>
        </w:placeholder>
      </w:sdtPr>
      <w:sdtEndPr/>
      <w:sdtContent>
        <w:p w14:paraId="6221A528" w14:textId="5F29C9AB" w:rsidR="008D1D2B" w:rsidRPr="002E0A6E" w:rsidRDefault="00CB16B4" w:rsidP="008D1D2B">
          <w:pPr>
            <w:spacing w:after="120" w:line="240" w:lineRule="auto"/>
            <w:rPr>
              <w:rFonts w:cstheme="minorHAnsi"/>
              <w:color w:val="002855"/>
            </w:rPr>
          </w:pPr>
          <w:r w:rsidRPr="002E0A6E">
            <w:rPr>
              <w:rFonts w:cstheme="minorHAnsi"/>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2E0A6E">
            <w:rPr>
              <w:rFonts w:cstheme="minorHAnsi"/>
            </w:rPr>
            <w:instrText xml:space="preserve"> FORMTEXT </w:instrText>
          </w:r>
          <w:r w:rsidRPr="002E0A6E">
            <w:rPr>
              <w:rFonts w:cstheme="minorHAnsi"/>
            </w:rPr>
          </w:r>
          <w:r w:rsidRPr="002E0A6E">
            <w:rPr>
              <w:rFonts w:cstheme="minorHAnsi"/>
            </w:rPr>
            <w:fldChar w:fldCharType="separate"/>
          </w:r>
          <w:r w:rsidRPr="002E0A6E">
            <w:rPr>
              <w:rFonts w:cstheme="minorHAnsi"/>
              <w:noProof/>
            </w:rPr>
            <w:t>REQUIRED - Insert or attach detailed laboratory-specific procedures for the process, hazardous chemical(s), or hazard class.  You may also include any relevant supporting resources such as journal citations, etc. that are applicable.</w:t>
          </w:r>
          <w:r w:rsidRPr="002E0A6E">
            <w:rPr>
              <w:rFonts w:cstheme="minorHAnsi"/>
            </w:rPr>
            <w:fldChar w:fldCharType="end"/>
          </w:r>
        </w:p>
      </w:sdtContent>
    </w:sdt>
    <w:sdt>
      <w:sdtPr>
        <w:rPr>
          <w:rFonts w:cstheme="minorHAnsi"/>
          <w:b/>
        </w:rPr>
        <w:id w:val="-1412315417"/>
      </w:sdtPr>
      <w:sdtEndPr/>
      <w:sdtContent>
        <w:p w14:paraId="3169E15F" w14:textId="77777777" w:rsidR="00C406D4" w:rsidRPr="002E0A6E" w:rsidRDefault="00DB4A34"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2E0A6E">
                <w:rPr>
                  <w:rStyle w:val="PlaceholderText"/>
                  <w:rFonts w:cstheme="minorHAnsi"/>
                  <w:color w:val="auto"/>
                </w:rPr>
                <w:t>Click here to enter text.</w:t>
              </w:r>
            </w:sdtContent>
          </w:sdt>
        </w:p>
      </w:sdtContent>
    </w:sdt>
    <w:p w14:paraId="1666BD30" w14:textId="1585D101" w:rsidR="00300641" w:rsidRPr="002E0A6E" w:rsidRDefault="00C406D4" w:rsidP="00D9776D">
      <w:pPr>
        <w:tabs>
          <w:tab w:val="center" w:pos="4680"/>
        </w:tabs>
        <w:spacing w:before="120" w:after="120" w:line="288" w:lineRule="auto"/>
        <w:rPr>
          <w:rFonts w:cstheme="minorHAnsi"/>
          <w:sz w:val="20"/>
          <w:szCs w:val="20"/>
        </w:rPr>
      </w:pPr>
      <w:r w:rsidRPr="002E0A6E">
        <w:rPr>
          <w:rFonts w:cstheme="minorHAnsi"/>
          <w:b/>
          <w:color w:val="FF0000"/>
          <w:sz w:val="20"/>
          <w:szCs w:val="20"/>
        </w:rPr>
        <w:t>NOTE</w:t>
      </w:r>
      <w:r w:rsidR="00AD2BF0" w:rsidRPr="002E0A6E">
        <w:rPr>
          <w:rFonts w:cstheme="minorHAnsi"/>
          <w:b/>
          <w:color w:val="FF0000"/>
          <w:sz w:val="20"/>
          <w:szCs w:val="20"/>
        </w:rPr>
        <w:t>:</w:t>
      </w:r>
      <w:r w:rsidR="00AD2BF0" w:rsidRPr="002E0A6E">
        <w:rPr>
          <w:rFonts w:cstheme="minorHAnsi"/>
          <w:sz w:val="20"/>
          <w:szCs w:val="20"/>
        </w:rPr>
        <w:t xml:space="preserve"> </w:t>
      </w:r>
      <w:r w:rsidRPr="002E0A6E">
        <w:rPr>
          <w:rFonts w:cstheme="minorHAnsi"/>
          <w:sz w:val="20"/>
          <w:szCs w:val="20"/>
        </w:rPr>
        <w:t xml:space="preserve">Any deviation from this SOP requires approval from </w:t>
      </w:r>
      <w:r w:rsidR="003C1B0B" w:rsidRPr="002E0A6E">
        <w:rPr>
          <w:rFonts w:cstheme="minorHAnsi"/>
          <w:sz w:val="20"/>
          <w:szCs w:val="20"/>
        </w:rPr>
        <w:t>Principal Investigator</w:t>
      </w:r>
      <w:r w:rsidRPr="002E0A6E">
        <w:rPr>
          <w:rFonts w:cstheme="minorHAnsi"/>
          <w:sz w:val="20"/>
          <w:szCs w:val="20"/>
        </w:rPr>
        <w:t>.</w:t>
      </w:r>
      <w:r w:rsidR="00DF4A6C" w:rsidRPr="002E0A6E">
        <w:rPr>
          <w:rFonts w:cstheme="minorHAnsi"/>
          <w:sz w:val="20"/>
          <w:szCs w:val="20"/>
        </w:rPr>
        <w:tab/>
      </w:r>
    </w:p>
    <w:p w14:paraId="6E21F2EE" w14:textId="2DD6E31E" w:rsidR="00803871" w:rsidRPr="002E0A6E" w:rsidRDefault="00A06BFA" w:rsidP="00272300">
      <w:pPr>
        <w:pStyle w:val="Heading1"/>
        <w:rPr>
          <w:rFonts w:asciiTheme="minorHAnsi" w:hAnsiTheme="minorHAnsi" w:cstheme="minorHAnsi"/>
          <w:b/>
          <w:sz w:val="32"/>
        </w:rPr>
      </w:pPr>
      <w:r w:rsidRPr="002E0A6E">
        <w:rPr>
          <w:rFonts w:asciiTheme="minorHAnsi" w:hAnsiTheme="minorHAnsi" w:cstheme="minorHAnsi"/>
          <w:b/>
        </w:rPr>
        <w:t xml:space="preserve">Section </w:t>
      </w:r>
      <w:r w:rsidR="0041092F" w:rsidRPr="002E0A6E">
        <w:rPr>
          <w:rFonts w:asciiTheme="minorHAnsi" w:hAnsiTheme="minorHAnsi" w:cstheme="minorHAnsi"/>
          <w:b/>
        </w:rPr>
        <w:t>8</w:t>
      </w:r>
      <w:r w:rsidRPr="002E0A6E">
        <w:rPr>
          <w:rFonts w:asciiTheme="minorHAnsi" w:hAnsiTheme="minorHAnsi" w:cstheme="minorHAnsi"/>
          <w:b/>
        </w:rPr>
        <w:t xml:space="preserve"> – </w:t>
      </w:r>
      <w:r w:rsidR="00BD7793" w:rsidRPr="002E0A6E">
        <w:rPr>
          <w:rFonts w:asciiTheme="minorHAnsi" w:hAnsiTheme="minorHAnsi" w:cstheme="minorHAnsi"/>
          <w:b/>
        </w:rPr>
        <w:t xml:space="preserve">Documentation of </w:t>
      </w:r>
      <w:r w:rsidR="00803871" w:rsidRPr="002E0A6E">
        <w:rPr>
          <w:rFonts w:asciiTheme="minorHAnsi" w:hAnsiTheme="minorHAnsi" w:cstheme="minorHAnsi"/>
          <w:b/>
        </w:rPr>
        <w:t xml:space="preserve">Training </w:t>
      </w:r>
      <w:r w:rsidR="00803871" w:rsidRPr="002E0A6E">
        <w:rPr>
          <w:rFonts w:asciiTheme="minorHAnsi" w:hAnsiTheme="minorHAnsi" w:cstheme="minorHAnsi"/>
          <w:b/>
          <w:color w:val="FF0000"/>
        </w:rPr>
        <w:t xml:space="preserve">(signature of all users is </w:t>
      </w:r>
      <w:r w:rsidR="00352639" w:rsidRPr="002E0A6E">
        <w:rPr>
          <w:rFonts w:asciiTheme="minorHAnsi" w:hAnsiTheme="minorHAnsi" w:cstheme="minorHAnsi"/>
          <w:b/>
          <w:color w:val="FF0000"/>
        </w:rPr>
        <w:t>recommended</w:t>
      </w:r>
      <w:r w:rsidR="00803871" w:rsidRPr="002E0A6E">
        <w:rPr>
          <w:rFonts w:asciiTheme="minorHAnsi" w:hAnsiTheme="minorHAnsi" w:cstheme="minorHAnsi"/>
          <w:b/>
          <w:color w:val="FF0000"/>
        </w:rPr>
        <w:t>)</w:t>
      </w:r>
    </w:p>
    <w:p w14:paraId="24ADE0C0" w14:textId="6BD46F98" w:rsidR="00D66274" w:rsidRPr="002E0A6E" w:rsidRDefault="00D66274" w:rsidP="00370279">
      <w:pPr>
        <w:numPr>
          <w:ilvl w:val="0"/>
          <w:numId w:val="48"/>
        </w:numPr>
        <w:spacing w:after="120" w:line="288" w:lineRule="auto"/>
        <w:ind w:left="360"/>
        <w:rPr>
          <w:rFonts w:eastAsia="MS Mincho" w:cstheme="minorHAnsi"/>
          <w:sz w:val="20"/>
          <w:szCs w:val="20"/>
          <w:lang w:eastAsia="ja-JP"/>
        </w:rPr>
      </w:pPr>
      <w:r w:rsidRPr="002E0A6E">
        <w:rPr>
          <w:rFonts w:eastAsia="MS Mincho" w:cstheme="minorHAnsi"/>
          <w:sz w:val="20"/>
          <w:szCs w:val="20"/>
          <w:lang w:eastAsia="ja-JP"/>
        </w:rPr>
        <w:t xml:space="preserve">Prior to using </w:t>
      </w:r>
      <w:r w:rsidR="008D1D2B" w:rsidRPr="002E0A6E">
        <w:rPr>
          <w:rFonts w:eastAsia="MS Mincho" w:cstheme="minorHAnsi"/>
          <w:b/>
          <w:sz w:val="20"/>
          <w:szCs w:val="20"/>
          <w:lang w:eastAsia="ja-JP"/>
        </w:rPr>
        <w:t>Acid Piranha Solution</w:t>
      </w:r>
      <w:r w:rsidRPr="002E0A6E">
        <w:rPr>
          <w:rFonts w:eastAsia="MS Mincho" w:cstheme="minorHAnsi"/>
          <w:sz w:val="20"/>
          <w:szCs w:val="20"/>
          <w:lang w:eastAsia="ja-JP"/>
        </w:rPr>
        <w:t>, laboratory personnel must be trained on the hazards described in this SOP, how to protect themselves from the hazards, and emergency procedures.</w:t>
      </w:r>
    </w:p>
    <w:p w14:paraId="70AD21F1" w14:textId="538EDBC3" w:rsidR="00D66274" w:rsidRPr="002E0A6E" w:rsidRDefault="00D66274" w:rsidP="00370279">
      <w:pPr>
        <w:numPr>
          <w:ilvl w:val="0"/>
          <w:numId w:val="48"/>
        </w:numPr>
        <w:spacing w:after="120" w:line="288" w:lineRule="auto"/>
        <w:ind w:left="360"/>
        <w:rPr>
          <w:rFonts w:eastAsia="MS Mincho" w:cstheme="minorHAnsi"/>
          <w:sz w:val="20"/>
          <w:szCs w:val="20"/>
          <w:lang w:eastAsia="ja-JP"/>
        </w:rPr>
      </w:pPr>
      <w:r w:rsidRPr="002E0A6E">
        <w:rPr>
          <w:rFonts w:eastAsia="MS Mincho" w:cstheme="minorHAnsi"/>
          <w:sz w:val="20"/>
          <w:szCs w:val="20"/>
          <w:lang w:eastAsia="ja-JP"/>
        </w:rPr>
        <w:lastRenderedPageBreak/>
        <w:t xml:space="preserve">Ready access to this SOP and to a Safety Data Sheet for each hazardous material described in the SOP </w:t>
      </w:r>
      <w:r w:rsidR="00370279" w:rsidRPr="002E0A6E">
        <w:rPr>
          <w:rFonts w:eastAsia="MS Mincho" w:cstheme="minorHAnsi"/>
          <w:sz w:val="20"/>
          <w:szCs w:val="20"/>
          <w:lang w:eastAsia="ja-JP"/>
        </w:rPr>
        <w:t>(</w:t>
      </w:r>
      <w:r w:rsidR="008D1D2B" w:rsidRPr="002E0A6E">
        <w:rPr>
          <w:rFonts w:eastAsia="MS Mincho" w:cstheme="minorHAnsi"/>
          <w:sz w:val="20"/>
          <w:szCs w:val="20"/>
          <w:lang w:eastAsia="ja-JP"/>
        </w:rPr>
        <w:t>Sulfuric Acid</w:t>
      </w:r>
      <w:r w:rsidR="00370279" w:rsidRPr="002E0A6E">
        <w:rPr>
          <w:rFonts w:eastAsia="MS Mincho" w:cstheme="minorHAnsi"/>
          <w:sz w:val="20"/>
          <w:szCs w:val="20"/>
          <w:lang w:eastAsia="ja-JP"/>
        </w:rPr>
        <w:t xml:space="preserve">, </w:t>
      </w:r>
      <w:r w:rsidR="008D1D2B" w:rsidRPr="002E0A6E">
        <w:rPr>
          <w:rFonts w:eastAsia="MS Mincho" w:cstheme="minorHAnsi"/>
          <w:sz w:val="20"/>
          <w:szCs w:val="20"/>
          <w:lang w:eastAsia="ja-JP"/>
        </w:rPr>
        <w:t>Hydrogen Peroxide, and</w:t>
      </w:r>
      <w:r w:rsidR="00370279" w:rsidRPr="002E0A6E">
        <w:rPr>
          <w:rFonts w:eastAsia="MS Mincho" w:cstheme="minorHAnsi"/>
          <w:sz w:val="20"/>
          <w:szCs w:val="20"/>
          <w:lang w:eastAsia="ja-JP"/>
        </w:rPr>
        <w:t xml:space="preserve"> other substances used in the process) </w:t>
      </w:r>
      <w:r w:rsidRPr="002E0A6E">
        <w:rPr>
          <w:rFonts w:eastAsia="MS Mincho" w:cstheme="minorHAnsi"/>
          <w:sz w:val="20"/>
          <w:szCs w:val="20"/>
          <w:lang w:eastAsia="ja-JP"/>
        </w:rPr>
        <w:t>must be made available</w:t>
      </w:r>
      <w:r w:rsidR="0089120A" w:rsidRPr="002E0A6E">
        <w:rPr>
          <w:rFonts w:eastAsia="MS Mincho" w:cstheme="minorHAnsi"/>
          <w:sz w:val="20"/>
          <w:szCs w:val="20"/>
          <w:lang w:eastAsia="ja-JP"/>
        </w:rPr>
        <w:t xml:space="preserve"> in the location where the chemical is used</w:t>
      </w:r>
      <w:r w:rsidRPr="002E0A6E">
        <w:rPr>
          <w:rFonts w:eastAsia="MS Mincho" w:cstheme="minorHAnsi"/>
          <w:sz w:val="20"/>
          <w:szCs w:val="20"/>
          <w:lang w:eastAsia="ja-JP"/>
        </w:rPr>
        <w:t>.</w:t>
      </w:r>
    </w:p>
    <w:p w14:paraId="2A961E29" w14:textId="1DE92985" w:rsidR="00D66274" w:rsidRPr="002E0A6E" w:rsidRDefault="00D66274" w:rsidP="00370279">
      <w:pPr>
        <w:numPr>
          <w:ilvl w:val="0"/>
          <w:numId w:val="48"/>
        </w:numPr>
        <w:spacing w:after="120" w:line="288" w:lineRule="auto"/>
        <w:ind w:left="360"/>
        <w:rPr>
          <w:rFonts w:eastAsia="MS Mincho" w:cstheme="minorHAnsi"/>
          <w:sz w:val="20"/>
          <w:szCs w:val="20"/>
          <w:lang w:eastAsia="ja-JP"/>
        </w:rPr>
      </w:pPr>
      <w:r w:rsidRPr="002E0A6E">
        <w:rPr>
          <w:rFonts w:eastAsia="MS Mincho" w:cstheme="minorHAnsi"/>
          <w:sz w:val="20"/>
          <w:szCs w:val="20"/>
          <w:lang w:eastAsia="ja-JP"/>
        </w:rPr>
        <w:t xml:space="preserve">The Principal Investigator (PI), or the </w:t>
      </w:r>
      <w:r w:rsidR="004D01CD" w:rsidRPr="002E0A6E">
        <w:rPr>
          <w:rFonts w:eastAsia="MS Mincho" w:cstheme="minorHAnsi"/>
          <w:sz w:val="20"/>
          <w:szCs w:val="20"/>
          <w:lang w:eastAsia="ja-JP"/>
        </w:rPr>
        <w:t>Responsible Party</w:t>
      </w:r>
      <w:r w:rsidRPr="002E0A6E">
        <w:rPr>
          <w:rFonts w:eastAsia="MS Mincho" w:cstheme="minorHAnsi"/>
          <w:sz w:val="20"/>
          <w:szCs w:val="20"/>
          <w:lang w:eastAsia="ja-JP"/>
        </w:rPr>
        <w:t xml:space="preserve">, must ensure that their laboratory personnel have </w:t>
      </w:r>
      <w:r w:rsidR="0089120A" w:rsidRPr="002E0A6E">
        <w:rPr>
          <w:rFonts w:eastAsia="MS Mincho" w:cstheme="minorHAnsi"/>
          <w:sz w:val="20"/>
          <w:szCs w:val="20"/>
          <w:lang w:eastAsia="ja-JP"/>
        </w:rPr>
        <w:t>completed lab-specific training and completed EH&amp;S’s Managing Lab Chemicals training</w:t>
      </w:r>
      <w:r w:rsidR="00BD7793" w:rsidRPr="002E0A6E">
        <w:rPr>
          <w:rFonts w:eastAsia="MS Mincho" w:cstheme="minorHAnsi"/>
          <w:sz w:val="20"/>
          <w:szCs w:val="20"/>
          <w:lang w:eastAsia="ja-JP"/>
        </w:rPr>
        <w:t xml:space="preserve"> (and refresher training where applicable)</w:t>
      </w:r>
      <w:r w:rsidRPr="002E0A6E">
        <w:rPr>
          <w:rFonts w:eastAsia="MS Mincho" w:cstheme="minorHAnsi"/>
          <w:sz w:val="20"/>
          <w:szCs w:val="20"/>
          <w:lang w:eastAsia="ja-JP"/>
        </w:rPr>
        <w:t>.</w:t>
      </w:r>
    </w:p>
    <w:p w14:paraId="5C0FD66C" w14:textId="1923D1A9" w:rsidR="00D66274" w:rsidRPr="002E0A6E" w:rsidRDefault="00D66274" w:rsidP="00370279">
      <w:pPr>
        <w:numPr>
          <w:ilvl w:val="0"/>
          <w:numId w:val="48"/>
        </w:numPr>
        <w:spacing w:after="120" w:line="288" w:lineRule="auto"/>
        <w:ind w:left="360"/>
        <w:rPr>
          <w:rFonts w:eastAsia="MS Mincho" w:cstheme="minorHAnsi"/>
          <w:sz w:val="20"/>
          <w:szCs w:val="20"/>
          <w:lang w:eastAsia="ja-JP"/>
        </w:rPr>
      </w:pPr>
      <w:r w:rsidRPr="002E0A6E">
        <w:rPr>
          <w:rFonts w:eastAsia="MS Mincho" w:cstheme="minorHAnsi"/>
          <w:sz w:val="20"/>
          <w:szCs w:val="20"/>
          <w:lang w:eastAsia="ja-JP"/>
        </w:rPr>
        <w:t xml:space="preserve">Training must be repeated following </w:t>
      </w:r>
      <w:r w:rsidRPr="002E0A6E">
        <w:rPr>
          <w:rFonts w:eastAsia="MS Mincho" w:cstheme="minorHAnsi"/>
          <w:b/>
          <w:sz w:val="20"/>
          <w:szCs w:val="20"/>
          <w:lang w:eastAsia="ja-JP"/>
        </w:rPr>
        <w:t>any</w:t>
      </w:r>
      <w:r w:rsidRPr="002E0A6E">
        <w:rPr>
          <w:rFonts w:eastAsia="MS Mincho" w:cstheme="minorHAnsi"/>
          <w:sz w:val="20"/>
          <w:szCs w:val="20"/>
          <w:lang w:eastAsia="ja-JP"/>
        </w:rPr>
        <w:t xml:space="preserve"> revision to the content of this SOP.  Training </w:t>
      </w:r>
      <w:r w:rsidRPr="002E0A6E">
        <w:rPr>
          <w:rFonts w:eastAsia="MS Mincho" w:cstheme="minorHAnsi"/>
          <w:sz w:val="20"/>
          <w:szCs w:val="20"/>
          <w:u w:val="single"/>
          <w:lang w:eastAsia="ja-JP"/>
        </w:rPr>
        <w:t>must be documented</w:t>
      </w:r>
      <w:r w:rsidRPr="002E0A6E">
        <w:rPr>
          <w:rFonts w:eastAsia="MS Mincho" w:cstheme="minorHAnsi"/>
          <w:sz w:val="20"/>
          <w:szCs w:val="20"/>
          <w:lang w:eastAsia="ja-JP"/>
        </w:rPr>
        <w:t xml:space="preserve">.  This training sheet is provided as one option; other forms of training documentation (including electronic) are </w:t>
      </w:r>
      <w:proofErr w:type="gramStart"/>
      <w:r w:rsidRPr="002E0A6E">
        <w:rPr>
          <w:rFonts w:eastAsia="MS Mincho" w:cstheme="minorHAnsi"/>
          <w:sz w:val="20"/>
          <w:szCs w:val="20"/>
          <w:lang w:eastAsia="ja-JP"/>
        </w:rPr>
        <w:t>acceptable</w:t>
      </w:r>
      <w:proofErr w:type="gramEnd"/>
      <w:r w:rsidRPr="002E0A6E">
        <w:rPr>
          <w:rFonts w:eastAsia="MS Mincho" w:cstheme="minorHAnsi"/>
          <w:sz w:val="20"/>
          <w:szCs w:val="20"/>
          <w:lang w:eastAsia="ja-JP"/>
        </w:rPr>
        <w:t xml:space="preserve"> but records must be accessible and immediately available upon request.</w:t>
      </w:r>
    </w:p>
    <w:p w14:paraId="40187145" w14:textId="6469C11A" w:rsidR="00C406D4" w:rsidRPr="002E0A6E" w:rsidRDefault="00D66274" w:rsidP="00A06BFA">
      <w:pPr>
        <w:spacing w:before="120" w:after="120" w:line="288" w:lineRule="auto"/>
        <w:rPr>
          <w:rFonts w:cstheme="minorHAnsi"/>
          <w:b/>
          <w:sz w:val="20"/>
          <w:szCs w:val="20"/>
        </w:rPr>
      </w:pPr>
      <w:r w:rsidRPr="002E0A6E">
        <w:rPr>
          <w:rFonts w:cstheme="minorHAnsi"/>
          <w:b/>
          <w:sz w:val="20"/>
          <w:szCs w:val="20"/>
        </w:rPr>
        <w:t xml:space="preserve"> </w:t>
      </w:r>
      <w:r w:rsidR="00803871" w:rsidRPr="002E0A6E">
        <w:rPr>
          <w:rFonts w:cstheme="minorHAnsi"/>
          <w:b/>
          <w:sz w:val="20"/>
          <w:szCs w:val="20"/>
        </w:rPr>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2E0A6E" w:rsidRPr="00DC7D29" w14:paraId="405AE1F9" w14:textId="77777777" w:rsidTr="00DB4A34">
        <w:trPr>
          <w:trHeight w:val="576"/>
          <w:tblHeader/>
        </w:trPr>
        <w:tc>
          <w:tcPr>
            <w:tcW w:w="3874" w:type="dxa"/>
            <w:shd w:val="clear" w:color="auto" w:fill="F2F2F2" w:themeFill="background1" w:themeFillShade="F2"/>
          </w:tcPr>
          <w:p w14:paraId="70E0355D" w14:textId="77777777" w:rsidR="002E0A6E" w:rsidRPr="00DC7D29" w:rsidRDefault="002E0A6E" w:rsidP="00564C73">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646C1F74" w14:textId="77777777" w:rsidR="002E0A6E" w:rsidRPr="00DC7D29" w:rsidRDefault="002E0A6E" w:rsidP="00564C73">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22FF89EC" w14:textId="77777777" w:rsidR="002E0A6E" w:rsidRPr="00DC7D29" w:rsidRDefault="002E0A6E" w:rsidP="00564C73">
            <w:pPr>
              <w:spacing w:before="120" w:after="120" w:line="288" w:lineRule="auto"/>
              <w:jc w:val="center"/>
              <w:rPr>
                <w:rFonts w:cstheme="minorHAnsi"/>
                <w:b/>
                <w:sz w:val="24"/>
                <w:szCs w:val="24"/>
              </w:rPr>
            </w:pPr>
            <w:r w:rsidRPr="00DC7D29">
              <w:rPr>
                <w:rFonts w:cstheme="minorHAnsi"/>
                <w:b/>
              </w:rPr>
              <w:t>Date</w:t>
            </w:r>
          </w:p>
        </w:tc>
      </w:tr>
      <w:tr w:rsidR="002E0A6E" w:rsidRPr="00DC7D29" w14:paraId="3916BF88" w14:textId="77777777" w:rsidTr="00DB4A34">
        <w:trPr>
          <w:trHeight w:val="576"/>
          <w:tblHeader/>
        </w:trPr>
        <w:tc>
          <w:tcPr>
            <w:tcW w:w="3874" w:type="dxa"/>
          </w:tcPr>
          <w:p w14:paraId="799BF2FB" w14:textId="77777777" w:rsidR="002E0A6E" w:rsidRPr="00DC7D29" w:rsidRDefault="002E0A6E" w:rsidP="00564C73">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EC58C1B" w14:textId="3D0BA6E1" w:rsidR="002E0A6E" w:rsidRPr="00DC7D29" w:rsidRDefault="00DB4A34"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2B9CCAA4" w14:textId="77777777" w:rsidR="002E0A6E" w:rsidRPr="00DC7D29" w:rsidRDefault="002E0A6E" w:rsidP="00564C73">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6"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6"/>
          </w:p>
        </w:tc>
      </w:tr>
      <w:tr w:rsidR="00DB4A34" w:rsidRPr="00DC7D29" w14:paraId="171557D4" w14:textId="77777777" w:rsidTr="00DB4A34">
        <w:trPr>
          <w:trHeight w:val="576"/>
          <w:tblHeader/>
        </w:trPr>
        <w:tc>
          <w:tcPr>
            <w:tcW w:w="3874" w:type="dxa"/>
          </w:tcPr>
          <w:p w14:paraId="38BEA8F6"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564B612" w14:textId="47D7353C"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03A975B5"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B4A34" w:rsidRPr="00DC7D29" w14:paraId="78AA3193" w14:textId="77777777" w:rsidTr="00DB4A34">
        <w:trPr>
          <w:trHeight w:val="576"/>
          <w:tblHeader/>
        </w:trPr>
        <w:tc>
          <w:tcPr>
            <w:tcW w:w="3874" w:type="dxa"/>
          </w:tcPr>
          <w:p w14:paraId="28D726E6"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0FC18F3" w14:textId="26221125"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4256027C"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B4A34" w:rsidRPr="00DC7D29" w14:paraId="4D016F9B" w14:textId="77777777" w:rsidTr="00DB4A34">
        <w:trPr>
          <w:trHeight w:val="576"/>
          <w:tblHeader/>
        </w:trPr>
        <w:tc>
          <w:tcPr>
            <w:tcW w:w="3874" w:type="dxa"/>
          </w:tcPr>
          <w:p w14:paraId="343CCF23"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BE33993" w14:textId="03F883D3"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7724774B"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B4A34" w:rsidRPr="00DC7D29" w14:paraId="1B06F440" w14:textId="77777777" w:rsidTr="00DB4A34">
        <w:trPr>
          <w:trHeight w:val="576"/>
          <w:tblHeader/>
        </w:trPr>
        <w:tc>
          <w:tcPr>
            <w:tcW w:w="3874" w:type="dxa"/>
          </w:tcPr>
          <w:p w14:paraId="4B2374C9"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A4416F1" w14:textId="6FE5DEC9"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1130DFD0"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B4A34" w:rsidRPr="00DC7D29" w14:paraId="76D14D86" w14:textId="77777777" w:rsidTr="00DB4A34">
        <w:trPr>
          <w:trHeight w:val="576"/>
          <w:tblHeader/>
        </w:trPr>
        <w:tc>
          <w:tcPr>
            <w:tcW w:w="3874" w:type="dxa"/>
          </w:tcPr>
          <w:p w14:paraId="74D4EBE0"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769EC29" w14:textId="60A0BA81"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25959712"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B4A34" w:rsidRPr="00DC7D29" w14:paraId="1605E77B" w14:textId="77777777" w:rsidTr="00DB4A34">
        <w:trPr>
          <w:trHeight w:val="576"/>
          <w:tblHeader/>
        </w:trPr>
        <w:tc>
          <w:tcPr>
            <w:tcW w:w="3874" w:type="dxa"/>
          </w:tcPr>
          <w:p w14:paraId="56981287"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30BA0D5" w14:textId="111FDFE0"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1025D26A"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B4A34" w:rsidRPr="00DC7D29" w14:paraId="2C959034" w14:textId="77777777" w:rsidTr="00DB4A34">
        <w:trPr>
          <w:trHeight w:val="576"/>
          <w:tblHeader/>
        </w:trPr>
        <w:tc>
          <w:tcPr>
            <w:tcW w:w="3874" w:type="dxa"/>
          </w:tcPr>
          <w:p w14:paraId="7B8E0B48"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353D2CD" w14:textId="0EDC5544"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11CACFE0"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B4A34" w:rsidRPr="00DC7D29" w14:paraId="6C05540F" w14:textId="77777777" w:rsidTr="00DB4A34">
        <w:trPr>
          <w:trHeight w:val="576"/>
          <w:tblHeader/>
        </w:trPr>
        <w:tc>
          <w:tcPr>
            <w:tcW w:w="3874" w:type="dxa"/>
          </w:tcPr>
          <w:p w14:paraId="00C9EDD7"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DB60780" w14:textId="35BFD0B8"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2B4AB4C3"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B4A34" w:rsidRPr="00DC7D29" w14:paraId="0A058848" w14:textId="77777777" w:rsidTr="00DB4A34">
        <w:trPr>
          <w:trHeight w:val="576"/>
          <w:tblHeader/>
        </w:trPr>
        <w:tc>
          <w:tcPr>
            <w:tcW w:w="3874" w:type="dxa"/>
          </w:tcPr>
          <w:p w14:paraId="2376BEA2"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D7C1802" w14:textId="1AB6F378" w:rsidR="00DB4A34" w:rsidRPr="00DC7D29" w:rsidRDefault="00DB4A34" w:rsidP="00DB4A34">
            <w:pPr>
              <w:spacing w:before="120" w:after="120" w:line="288" w:lineRule="auto"/>
              <w:rPr>
                <w:rFonts w:cstheme="minorHAnsi"/>
                <w:b/>
                <w:sz w:val="24"/>
                <w:szCs w:val="24"/>
              </w:rPr>
            </w:pPr>
            <w:r w:rsidRPr="00457F02">
              <w:rPr>
                <w:rFonts w:cstheme="minorHAnsi"/>
                <w:b/>
                <w:sz w:val="24"/>
                <w:szCs w:val="24"/>
              </w:rPr>
              <w:fldChar w:fldCharType="begin">
                <w:ffData>
                  <w:name w:val="Text7"/>
                  <w:enabled/>
                  <w:calcOnExit w:val="0"/>
                  <w:statusText w:type="text" w:val="name 1"/>
                  <w:textInput/>
                </w:ffData>
              </w:fldChar>
            </w:r>
            <w:r w:rsidRPr="00457F02">
              <w:rPr>
                <w:rFonts w:cstheme="minorHAnsi"/>
                <w:b/>
                <w:sz w:val="24"/>
                <w:szCs w:val="24"/>
              </w:rPr>
              <w:instrText xml:space="preserve"> FORMTEXT </w:instrText>
            </w:r>
            <w:r w:rsidRPr="00457F02">
              <w:rPr>
                <w:rFonts w:cstheme="minorHAnsi"/>
                <w:b/>
                <w:sz w:val="24"/>
                <w:szCs w:val="24"/>
              </w:rPr>
            </w:r>
            <w:r w:rsidRPr="00457F02">
              <w:rPr>
                <w:rFonts w:cstheme="minorHAnsi"/>
                <w:b/>
                <w:sz w:val="24"/>
                <w:szCs w:val="24"/>
              </w:rPr>
              <w:fldChar w:fldCharType="separate"/>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noProof/>
                <w:sz w:val="24"/>
                <w:szCs w:val="24"/>
              </w:rPr>
              <w:t> </w:t>
            </w:r>
            <w:r w:rsidRPr="00457F02">
              <w:rPr>
                <w:rFonts w:cstheme="minorHAnsi"/>
                <w:b/>
                <w:sz w:val="24"/>
                <w:szCs w:val="24"/>
              </w:rPr>
              <w:fldChar w:fldCharType="end"/>
            </w:r>
          </w:p>
        </w:tc>
        <w:tc>
          <w:tcPr>
            <w:tcW w:w="2133" w:type="dxa"/>
          </w:tcPr>
          <w:p w14:paraId="3CB1BF52" w14:textId="77777777" w:rsidR="00DB4A34" w:rsidRPr="00DC7D29" w:rsidRDefault="00DB4A34" w:rsidP="00DB4A3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16AA1CFA" w14:textId="5BBBDB63" w:rsidR="00184964" w:rsidRPr="002E0A6E" w:rsidRDefault="00184964" w:rsidP="00761F30">
      <w:pPr>
        <w:spacing w:before="120" w:after="120" w:line="288" w:lineRule="auto"/>
        <w:rPr>
          <w:rFonts w:cstheme="minorHAnsi"/>
          <w:b/>
          <w:sz w:val="24"/>
          <w:szCs w:val="24"/>
        </w:rPr>
      </w:pPr>
    </w:p>
    <w:sectPr w:rsidR="00184964" w:rsidRPr="002E0A6E" w:rsidSect="00C4534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B23A" w14:textId="77777777" w:rsidR="003A21F9" w:rsidRDefault="003A21F9" w:rsidP="00E83E8B">
      <w:pPr>
        <w:spacing w:after="0" w:line="240" w:lineRule="auto"/>
      </w:pPr>
      <w:r>
        <w:separator/>
      </w:r>
    </w:p>
  </w:endnote>
  <w:endnote w:type="continuationSeparator" w:id="0">
    <w:p w14:paraId="4E49BB37" w14:textId="77777777" w:rsidR="003A21F9" w:rsidRDefault="003A21F9"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C7CE" w14:textId="77777777" w:rsidR="008F0991" w:rsidRDefault="008F0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3AD5" w14:textId="32A6BF7E" w:rsidR="00284FF8" w:rsidRPr="002D6943" w:rsidRDefault="009744FB" w:rsidP="00284FF8">
    <w:pPr>
      <w:pStyle w:val="Footer"/>
      <w:tabs>
        <w:tab w:val="left" w:pos="2370"/>
      </w:tabs>
      <w:jc w:val="center"/>
      <w:rPr>
        <w:sz w:val="18"/>
        <w:szCs w:val="18"/>
      </w:rPr>
    </w:pPr>
    <w:r>
      <w:rPr>
        <w:noProof/>
        <w:sz w:val="18"/>
        <w:szCs w:val="18"/>
      </w:rPr>
      <w:t>Acid Piranha Solution</w:t>
    </w:r>
    <w:r w:rsidR="00284FF8">
      <w:rPr>
        <w:noProof/>
        <w:sz w:val="18"/>
        <w:szCs w:val="18"/>
      </w:rPr>
      <w:t xml:space="preserve"> SOP</w:t>
    </w:r>
    <w:r w:rsidR="00284FF8" w:rsidRPr="002D6943">
      <w:rPr>
        <w:noProof/>
        <w:sz w:val="18"/>
        <w:szCs w:val="18"/>
      </w:rPr>
      <w:fldChar w:fldCharType="begin"/>
    </w:r>
    <w:r w:rsidR="00284FF8" w:rsidRPr="002D6943">
      <w:rPr>
        <w:noProof/>
        <w:sz w:val="18"/>
        <w:szCs w:val="18"/>
      </w:rPr>
      <w:instrText xml:space="preserve"> DOCPROPERTY  Title  \* MERGEFORMAT </w:instrText>
    </w:r>
    <w:r w:rsidR="00284FF8" w:rsidRPr="002D6943">
      <w:rPr>
        <w:noProof/>
        <w:sz w:val="18"/>
        <w:szCs w:val="18"/>
      </w:rPr>
      <w:fldChar w:fldCharType="end"/>
    </w:r>
    <w:r w:rsidR="00284FF8" w:rsidRPr="002D6943">
      <w:rPr>
        <w:noProof/>
        <w:sz w:val="18"/>
        <w:szCs w:val="18"/>
      </w:rPr>
      <w:fldChar w:fldCharType="begin"/>
    </w:r>
    <w:r w:rsidR="00284FF8" w:rsidRPr="002D6943">
      <w:rPr>
        <w:noProof/>
        <w:sz w:val="18"/>
        <w:szCs w:val="18"/>
      </w:rPr>
      <w:instrText xml:space="preserve"> TITLE   \* MERGEFORMAT </w:instrText>
    </w:r>
    <w:r w:rsidR="00284FF8" w:rsidRPr="002D6943">
      <w:rPr>
        <w:noProof/>
        <w:sz w:val="18"/>
        <w:szCs w:val="18"/>
      </w:rPr>
      <w:fldChar w:fldCharType="end"/>
    </w:r>
    <w:r w:rsidR="00284FF8" w:rsidRPr="002D6943">
      <w:rPr>
        <w:rFonts w:cstheme="minorHAnsi"/>
        <w:sz w:val="18"/>
        <w:szCs w:val="18"/>
      </w:rPr>
      <w:t>│</w:t>
    </w:r>
    <w:r w:rsidR="00284FF8" w:rsidRPr="002D6943">
      <w:rPr>
        <w:sz w:val="18"/>
        <w:szCs w:val="18"/>
      </w:rPr>
      <w:t xml:space="preserve"> </w:t>
    </w:r>
    <w:r w:rsidR="00284FF8" w:rsidRPr="002D6943">
      <w:rPr>
        <w:sz w:val="18"/>
        <w:szCs w:val="18"/>
      </w:rPr>
      <w:fldChar w:fldCharType="begin"/>
    </w:r>
    <w:r w:rsidR="00284FF8" w:rsidRPr="002D6943">
      <w:rPr>
        <w:sz w:val="18"/>
        <w:szCs w:val="18"/>
      </w:rPr>
      <w:instrText xml:space="preserve"> DATE  \@ "MMMM d, yyyy"  \* MERGEFORMAT </w:instrText>
    </w:r>
    <w:r w:rsidR="00284FF8" w:rsidRPr="002D6943">
      <w:rPr>
        <w:sz w:val="18"/>
        <w:szCs w:val="18"/>
      </w:rPr>
      <w:fldChar w:fldCharType="separate"/>
    </w:r>
    <w:r w:rsidR="00DB4A34">
      <w:rPr>
        <w:noProof/>
        <w:sz w:val="18"/>
        <w:szCs w:val="18"/>
      </w:rPr>
      <w:t>February 5, 2024</w:t>
    </w:r>
    <w:r w:rsidR="00284FF8" w:rsidRPr="002D6943">
      <w:rPr>
        <w:sz w:val="18"/>
        <w:szCs w:val="18"/>
      </w:rPr>
      <w:fldChar w:fldCharType="end"/>
    </w:r>
    <w:r w:rsidR="00284FF8" w:rsidRPr="002D6943">
      <w:rPr>
        <w:sz w:val="18"/>
        <w:szCs w:val="18"/>
      </w:rPr>
      <w:t xml:space="preserve"> </w:t>
    </w:r>
    <w:r w:rsidR="00284FF8" w:rsidRPr="002D6943">
      <w:rPr>
        <w:rFonts w:cstheme="minorHAnsi"/>
        <w:sz w:val="18"/>
        <w:szCs w:val="18"/>
      </w:rPr>
      <w:t>│</w:t>
    </w:r>
    <w:hyperlink r:id="rId1" w:history="1">
      <w:r w:rsidR="00284FF8" w:rsidRPr="00891893">
        <w:rPr>
          <w:rStyle w:val="Hyperlink"/>
          <w:sz w:val="18"/>
          <w:szCs w:val="18"/>
        </w:rPr>
        <w:t>www.ehs.washington.edu</w:t>
      </w:r>
    </w:hyperlink>
    <w:r w:rsidR="00284FF8" w:rsidRPr="002D6943">
      <w:rPr>
        <w:noProof/>
        <w:sz w:val="18"/>
        <w:szCs w:val="18"/>
      </w:rPr>
      <w:t xml:space="preserve"> </w:t>
    </w:r>
    <w:r w:rsidR="00284FF8" w:rsidRPr="002D6943">
      <w:rPr>
        <w:rFonts w:cstheme="minorHAnsi"/>
        <w:noProof/>
        <w:sz w:val="18"/>
        <w:szCs w:val="18"/>
      </w:rPr>
      <w:t>│</w:t>
    </w:r>
    <w:r w:rsidR="00284FF8" w:rsidRPr="002D6943">
      <w:rPr>
        <w:noProof/>
        <w:sz w:val="18"/>
        <w:szCs w:val="18"/>
      </w:rPr>
      <w:t xml:space="preserve">Page </w:t>
    </w:r>
    <w:r w:rsidR="00284FF8" w:rsidRPr="002D6943">
      <w:rPr>
        <w:noProof/>
        <w:sz w:val="18"/>
        <w:szCs w:val="18"/>
      </w:rPr>
      <w:fldChar w:fldCharType="begin"/>
    </w:r>
    <w:r w:rsidR="00284FF8" w:rsidRPr="002D6943">
      <w:rPr>
        <w:noProof/>
        <w:sz w:val="18"/>
        <w:szCs w:val="18"/>
      </w:rPr>
      <w:instrText xml:space="preserve"> PAGE  \* Arabic  \* MERGEFORMAT </w:instrText>
    </w:r>
    <w:r w:rsidR="00284FF8" w:rsidRPr="002D6943">
      <w:rPr>
        <w:noProof/>
        <w:sz w:val="18"/>
        <w:szCs w:val="18"/>
      </w:rPr>
      <w:fldChar w:fldCharType="separate"/>
    </w:r>
    <w:r w:rsidR="00284FF8">
      <w:rPr>
        <w:noProof/>
        <w:sz w:val="18"/>
        <w:szCs w:val="18"/>
      </w:rPr>
      <w:t>1</w:t>
    </w:r>
    <w:r w:rsidR="00284FF8" w:rsidRPr="002D6943">
      <w:rPr>
        <w:noProof/>
        <w:sz w:val="18"/>
        <w:szCs w:val="18"/>
      </w:rPr>
      <w:fldChar w:fldCharType="end"/>
    </w:r>
    <w:r w:rsidR="00284FF8" w:rsidRPr="002D6943">
      <w:rPr>
        <w:noProof/>
        <w:sz w:val="18"/>
        <w:szCs w:val="18"/>
      </w:rPr>
      <w:t xml:space="preserve"> of </w:t>
    </w:r>
    <w:r w:rsidR="00284FF8" w:rsidRPr="002D6943">
      <w:rPr>
        <w:noProof/>
        <w:sz w:val="18"/>
        <w:szCs w:val="18"/>
      </w:rPr>
      <w:fldChar w:fldCharType="begin"/>
    </w:r>
    <w:r w:rsidR="00284FF8" w:rsidRPr="002D6943">
      <w:rPr>
        <w:noProof/>
        <w:sz w:val="18"/>
        <w:szCs w:val="18"/>
      </w:rPr>
      <w:instrText xml:space="preserve"> NUMPAGES  \* Arabic  \* MERGEFORMAT </w:instrText>
    </w:r>
    <w:r w:rsidR="00284FF8" w:rsidRPr="002D6943">
      <w:rPr>
        <w:noProof/>
        <w:sz w:val="18"/>
        <w:szCs w:val="18"/>
      </w:rPr>
      <w:fldChar w:fldCharType="separate"/>
    </w:r>
    <w:r w:rsidR="00284FF8">
      <w:rPr>
        <w:noProof/>
        <w:sz w:val="18"/>
        <w:szCs w:val="18"/>
      </w:rPr>
      <w:t>4</w:t>
    </w:r>
    <w:r w:rsidR="00284FF8" w:rsidRPr="002D6943">
      <w:rPr>
        <w:noProof/>
        <w:sz w:val="18"/>
        <w:szCs w:val="18"/>
      </w:rPr>
      <w:fldChar w:fldCharType="end"/>
    </w:r>
  </w:p>
  <w:p w14:paraId="300CDA90" w14:textId="04E9B325" w:rsidR="00A06BFA" w:rsidRPr="00AD2BF0" w:rsidRDefault="00A06BFA">
    <w:pPr>
      <w:pStyle w:val="Footer"/>
      <w:rPr>
        <w:rFonts w:eastAsia="Times New Roman" w:cstheme="minorHAnsi"/>
        <w:color w:val="222222"/>
        <w:sz w:val="20"/>
        <w:szCs w:val="20"/>
        <w:shd w:val="clear" w:color="auto" w:fill="FFFFFF"/>
      </w:rPr>
    </w:pP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0495" w14:textId="77777777" w:rsidR="008F0991" w:rsidRDefault="008F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78E8" w14:textId="77777777" w:rsidR="003A21F9" w:rsidRDefault="003A21F9" w:rsidP="00E83E8B">
      <w:pPr>
        <w:spacing w:after="0" w:line="240" w:lineRule="auto"/>
      </w:pPr>
      <w:r>
        <w:separator/>
      </w:r>
    </w:p>
  </w:footnote>
  <w:footnote w:type="continuationSeparator" w:id="0">
    <w:p w14:paraId="330F5610" w14:textId="77777777" w:rsidR="003A21F9" w:rsidRDefault="003A21F9"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86ED" w14:textId="77777777" w:rsidR="008F0991" w:rsidRDefault="008F0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1B4FDB4C" w:rsidR="00A06BFA" w:rsidRDefault="00DB4A34" w:rsidP="00352F12">
    <w:pPr>
      <w:pStyle w:val="Header"/>
      <w:tabs>
        <w:tab w:val="clear" w:pos="4680"/>
        <w:tab w:val="clear" w:pos="9360"/>
        <w:tab w:val="left" w:pos="7867"/>
      </w:tabs>
    </w:pPr>
    <w:sdt>
      <w:sdtPr>
        <w:id w:val="-1652205149"/>
        <w:docPartObj>
          <w:docPartGallery w:val="Watermarks"/>
          <w:docPartUnique/>
        </w:docPartObj>
      </w:sdtPr>
      <w:sdtEndPr/>
      <w:sdtContent>
        <w:r>
          <w:rPr>
            <w:noProof/>
          </w:rPr>
          <w:pict w14:anchorId="5AEDE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4A06">
      <w:rPr>
        <w:noProof/>
      </w:rPr>
      <w:drawing>
        <wp:anchor distT="0" distB="0" distL="114300" distR="114300" simplePos="0" relativeHeight="251657216" behindDoc="0" locked="0" layoutInCell="1" allowOverlap="1" wp14:anchorId="158EA3C5" wp14:editId="6C42BD62">
          <wp:simplePos x="0" y="0"/>
          <wp:positionH relativeFrom="column">
            <wp:posOffset>-447675</wp:posOffset>
          </wp:positionH>
          <wp:positionV relativeFrom="paragraph">
            <wp:posOffset>173355</wp:posOffset>
          </wp:positionV>
          <wp:extent cx="3401060" cy="365760"/>
          <wp:effectExtent l="0" t="0" r="889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7513" w14:textId="77777777" w:rsidR="008F0991" w:rsidRDefault="008F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9657F"/>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7301703">
    <w:abstractNumId w:val="32"/>
  </w:num>
  <w:num w:numId="2" w16cid:durableId="279798551">
    <w:abstractNumId w:val="16"/>
  </w:num>
  <w:num w:numId="3" w16cid:durableId="457838387">
    <w:abstractNumId w:val="4"/>
  </w:num>
  <w:num w:numId="4" w16cid:durableId="1088187441">
    <w:abstractNumId w:val="7"/>
  </w:num>
  <w:num w:numId="5" w16cid:durableId="379668662">
    <w:abstractNumId w:val="38"/>
  </w:num>
  <w:num w:numId="6" w16cid:durableId="1043989311">
    <w:abstractNumId w:val="37"/>
  </w:num>
  <w:num w:numId="7" w16cid:durableId="684674177">
    <w:abstractNumId w:val="43"/>
  </w:num>
  <w:num w:numId="8" w16cid:durableId="1898734986">
    <w:abstractNumId w:val="47"/>
  </w:num>
  <w:num w:numId="9" w16cid:durableId="1439061937">
    <w:abstractNumId w:val="24"/>
  </w:num>
  <w:num w:numId="10" w16cid:durableId="1959753076">
    <w:abstractNumId w:val="27"/>
  </w:num>
  <w:num w:numId="11" w16cid:durableId="792947188">
    <w:abstractNumId w:val="10"/>
  </w:num>
  <w:num w:numId="12" w16cid:durableId="669253925">
    <w:abstractNumId w:val="40"/>
  </w:num>
  <w:num w:numId="13" w16cid:durableId="735321559">
    <w:abstractNumId w:val="15"/>
  </w:num>
  <w:num w:numId="14" w16cid:durableId="1384209810">
    <w:abstractNumId w:val="25"/>
  </w:num>
  <w:num w:numId="15" w16cid:durableId="535318790">
    <w:abstractNumId w:val="26"/>
  </w:num>
  <w:num w:numId="16" w16cid:durableId="784277552">
    <w:abstractNumId w:val="3"/>
  </w:num>
  <w:num w:numId="17" w16cid:durableId="238757940">
    <w:abstractNumId w:val="19"/>
  </w:num>
  <w:num w:numId="18" w16cid:durableId="782306793">
    <w:abstractNumId w:val="35"/>
  </w:num>
  <w:num w:numId="19" w16cid:durableId="1712730455">
    <w:abstractNumId w:val="46"/>
  </w:num>
  <w:num w:numId="20" w16cid:durableId="1463301461">
    <w:abstractNumId w:val="39"/>
  </w:num>
  <w:num w:numId="21" w16cid:durableId="1226573812">
    <w:abstractNumId w:val="6"/>
  </w:num>
  <w:num w:numId="22" w16cid:durableId="547111977">
    <w:abstractNumId w:val="33"/>
  </w:num>
  <w:num w:numId="23" w16cid:durableId="1152647868">
    <w:abstractNumId w:val="21"/>
  </w:num>
  <w:num w:numId="24" w16cid:durableId="1814061943">
    <w:abstractNumId w:val="28"/>
  </w:num>
  <w:num w:numId="25" w16cid:durableId="561058762">
    <w:abstractNumId w:val="17"/>
  </w:num>
  <w:num w:numId="26" w16cid:durableId="1011681313">
    <w:abstractNumId w:val="13"/>
  </w:num>
  <w:num w:numId="27" w16cid:durableId="2004121874">
    <w:abstractNumId w:val="9"/>
  </w:num>
  <w:num w:numId="28" w16cid:durableId="1727685530">
    <w:abstractNumId w:val="11"/>
  </w:num>
  <w:num w:numId="29" w16cid:durableId="135993663">
    <w:abstractNumId w:val="1"/>
  </w:num>
  <w:num w:numId="30" w16cid:durableId="366563866">
    <w:abstractNumId w:val="34"/>
  </w:num>
  <w:num w:numId="31" w16cid:durableId="1794442580">
    <w:abstractNumId w:val="41"/>
  </w:num>
  <w:num w:numId="32" w16cid:durableId="2080323188">
    <w:abstractNumId w:val="41"/>
  </w:num>
  <w:num w:numId="33" w16cid:durableId="266237094">
    <w:abstractNumId w:val="17"/>
  </w:num>
  <w:num w:numId="34" w16cid:durableId="1084188521">
    <w:abstractNumId w:val="30"/>
  </w:num>
  <w:num w:numId="35" w16cid:durableId="1308557509">
    <w:abstractNumId w:val="29"/>
  </w:num>
  <w:num w:numId="36" w16cid:durableId="1460613811">
    <w:abstractNumId w:val="5"/>
  </w:num>
  <w:num w:numId="37" w16cid:durableId="1288513704">
    <w:abstractNumId w:val="42"/>
  </w:num>
  <w:num w:numId="38" w16cid:durableId="840778467">
    <w:abstractNumId w:val="20"/>
  </w:num>
  <w:num w:numId="39" w16cid:durableId="1361859496">
    <w:abstractNumId w:val="18"/>
  </w:num>
  <w:num w:numId="40" w16cid:durableId="1951626707">
    <w:abstractNumId w:val="31"/>
  </w:num>
  <w:num w:numId="41" w16cid:durableId="27338425">
    <w:abstractNumId w:val="8"/>
  </w:num>
  <w:num w:numId="42" w16cid:durableId="663705395">
    <w:abstractNumId w:val="14"/>
  </w:num>
  <w:num w:numId="43" w16cid:durableId="1122113652">
    <w:abstractNumId w:val="44"/>
  </w:num>
  <w:num w:numId="44" w16cid:durableId="309284722">
    <w:abstractNumId w:val="23"/>
  </w:num>
  <w:num w:numId="45" w16cid:durableId="248583430">
    <w:abstractNumId w:val="36"/>
  </w:num>
  <w:num w:numId="46" w16cid:durableId="1938906061">
    <w:abstractNumId w:val="45"/>
  </w:num>
  <w:num w:numId="47" w16cid:durableId="2070304265">
    <w:abstractNumId w:val="22"/>
  </w:num>
  <w:num w:numId="48" w16cid:durableId="852645005">
    <w:abstractNumId w:val="0"/>
  </w:num>
  <w:num w:numId="49" w16cid:durableId="82458673">
    <w:abstractNumId w:val="12"/>
  </w:num>
  <w:num w:numId="50" w16cid:durableId="723872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6AA8"/>
    <w:rsid w:val="000216B0"/>
    <w:rsid w:val="00021E1B"/>
    <w:rsid w:val="00036CD3"/>
    <w:rsid w:val="00042BE9"/>
    <w:rsid w:val="000445D0"/>
    <w:rsid w:val="00047536"/>
    <w:rsid w:val="00047B1A"/>
    <w:rsid w:val="00047DF4"/>
    <w:rsid w:val="000513BB"/>
    <w:rsid w:val="00055AD9"/>
    <w:rsid w:val="000600BF"/>
    <w:rsid w:val="0006218F"/>
    <w:rsid w:val="00066367"/>
    <w:rsid w:val="000667C6"/>
    <w:rsid w:val="00073C7B"/>
    <w:rsid w:val="00087AF8"/>
    <w:rsid w:val="0009537A"/>
    <w:rsid w:val="000A0139"/>
    <w:rsid w:val="000B49AD"/>
    <w:rsid w:val="000B6958"/>
    <w:rsid w:val="000C385A"/>
    <w:rsid w:val="000C6809"/>
    <w:rsid w:val="000C7862"/>
    <w:rsid w:val="000D19B7"/>
    <w:rsid w:val="000D3467"/>
    <w:rsid w:val="000D5EF1"/>
    <w:rsid w:val="000D6D3D"/>
    <w:rsid w:val="000E228A"/>
    <w:rsid w:val="000E2D1D"/>
    <w:rsid w:val="000E6A6D"/>
    <w:rsid w:val="000F1A7E"/>
    <w:rsid w:val="000F4AFE"/>
    <w:rsid w:val="000F5131"/>
    <w:rsid w:val="000F6DA5"/>
    <w:rsid w:val="000F6E14"/>
    <w:rsid w:val="00104A06"/>
    <w:rsid w:val="0011462E"/>
    <w:rsid w:val="001203E0"/>
    <w:rsid w:val="00120D9A"/>
    <w:rsid w:val="00125B94"/>
    <w:rsid w:val="0013146F"/>
    <w:rsid w:val="00151F3F"/>
    <w:rsid w:val="00171722"/>
    <w:rsid w:val="00174DC9"/>
    <w:rsid w:val="00184964"/>
    <w:rsid w:val="00185B20"/>
    <w:rsid w:val="0019226E"/>
    <w:rsid w:val="001932B2"/>
    <w:rsid w:val="00193816"/>
    <w:rsid w:val="00196B67"/>
    <w:rsid w:val="001A2ADA"/>
    <w:rsid w:val="001A303D"/>
    <w:rsid w:val="001A7807"/>
    <w:rsid w:val="001B15DE"/>
    <w:rsid w:val="001C2D02"/>
    <w:rsid w:val="001C40A7"/>
    <w:rsid w:val="001C51C3"/>
    <w:rsid w:val="001C7BB9"/>
    <w:rsid w:val="001D0366"/>
    <w:rsid w:val="001D3E5D"/>
    <w:rsid w:val="001E1098"/>
    <w:rsid w:val="001E3441"/>
    <w:rsid w:val="001E6A52"/>
    <w:rsid w:val="002006B0"/>
    <w:rsid w:val="002038B8"/>
    <w:rsid w:val="00206118"/>
    <w:rsid w:val="0022345A"/>
    <w:rsid w:val="00235764"/>
    <w:rsid w:val="002369A3"/>
    <w:rsid w:val="00243AB7"/>
    <w:rsid w:val="00245E50"/>
    <w:rsid w:val="00250610"/>
    <w:rsid w:val="00253494"/>
    <w:rsid w:val="00262C95"/>
    <w:rsid w:val="00263ED1"/>
    <w:rsid w:val="00265CA6"/>
    <w:rsid w:val="002677E7"/>
    <w:rsid w:val="00272300"/>
    <w:rsid w:val="00274145"/>
    <w:rsid w:val="00284FF8"/>
    <w:rsid w:val="00285F79"/>
    <w:rsid w:val="00293660"/>
    <w:rsid w:val="002A11BF"/>
    <w:rsid w:val="002A5B1C"/>
    <w:rsid w:val="002A7020"/>
    <w:rsid w:val="002B359F"/>
    <w:rsid w:val="002C4A8E"/>
    <w:rsid w:val="002D1D5C"/>
    <w:rsid w:val="002D5566"/>
    <w:rsid w:val="002D6A72"/>
    <w:rsid w:val="002E0A6E"/>
    <w:rsid w:val="002E0D97"/>
    <w:rsid w:val="002E0EF3"/>
    <w:rsid w:val="002E1A27"/>
    <w:rsid w:val="002E2C06"/>
    <w:rsid w:val="002E3C00"/>
    <w:rsid w:val="00300641"/>
    <w:rsid w:val="00301F2E"/>
    <w:rsid w:val="00315CB3"/>
    <w:rsid w:val="00323DD6"/>
    <w:rsid w:val="00335690"/>
    <w:rsid w:val="003467F1"/>
    <w:rsid w:val="00347361"/>
    <w:rsid w:val="00350435"/>
    <w:rsid w:val="003509F3"/>
    <w:rsid w:val="00351146"/>
    <w:rsid w:val="00352639"/>
    <w:rsid w:val="00352F12"/>
    <w:rsid w:val="00355D5D"/>
    <w:rsid w:val="00363BCA"/>
    <w:rsid w:val="00365814"/>
    <w:rsid w:val="00366414"/>
    <w:rsid w:val="00366DA6"/>
    <w:rsid w:val="00370279"/>
    <w:rsid w:val="0037554D"/>
    <w:rsid w:val="00377CE8"/>
    <w:rsid w:val="003808AD"/>
    <w:rsid w:val="003904D4"/>
    <w:rsid w:val="003950E9"/>
    <w:rsid w:val="003A21F9"/>
    <w:rsid w:val="003A6550"/>
    <w:rsid w:val="003A668F"/>
    <w:rsid w:val="003A6959"/>
    <w:rsid w:val="003B5277"/>
    <w:rsid w:val="003B5476"/>
    <w:rsid w:val="003C0878"/>
    <w:rsid w:val="003C1B0B"/>
    <w:rsid w:val="003D61DB"/>
    <w:rsid w:val="003D64FB"/>
    <w:rsid w:val="003D79E1"/>
    <w:rsid w:val="003E0505"/>
    <w:rsid w:val="003E1CFB"/>
    <w:rsid w:val="003E54E1"/>
    <w:rsid w:val="003F1BDE"/>
    <w:rsid w:val="003F4076"/>
    <w:rsid w:val="003F564F"/>
    <w:rsid w:val="003F5D18"/>
    <w:rsid w:val="00400866"/>
    <w:rsid w:val="0041092F"/>
    <w:rsid w:val="00411845"/>
    <w:rsid w:val="00414177"/>
    <w:rsid w:val="00426401"/>
    <w:rsid w:val="00427421"/>
    <w:rsid w:val="00443E1F"/>
    <w:rsid w:val="00444F63"/>
    <w:rsid w:val="00447272"/>
    <w:rsid w:val="00452088"/>
    <w:rsid w:val="00452BD7"/>
    <w:rsid w:val="00456E72"/>
    <w:rsid w:val="00457753"/>
    <w:rsid w:val="0046025A"/>
    <w:rsid w:val="00460CD2"/>
    <w:rsid w:val="00463346"/>
    <w:rsid w:val="00470243"/>
    <w:rsid w:val="00471562"/>
    <w:rsid w:val="0048266E"/>
    <w:rsid w:val="004929A2"/>
    <w:rsid w:val="00495971"/>
    <w:rsid w:val="00495F74"/>
    <w:rsid w:val="00496DC8"/>
    <w:rsid w:val="004A01C6"/>
    <w:rsid w:val="004A4D32"/>
    <w:rsid w:val="004A6408"/>
    <w:rsid w:val="004B29A0"/>
    <w:rsid w:val="004B6C5A"/>
    <w:rsid w:val="004B70F6"/>
    <w:rsid w:val="004D01CD"/>
    <w:rsid w:val="004D5E22"/>
    <w:rsid w:val="004E29EA"/>
    <w:rsid w:val="004F0CFE"/>
    <w:rsid w:val="005042BC"/>
    <w:rsid w:val="00507560"/>
    <w:rsid w:val="0051761D"/>
    <w:rsid w:val="0052121D"/>
    <w:rsid w:val="00530E90"/>
    <w:rsid w:val="00542446"/>
    <w:rsid w:val="00545B6C"/>
    <w:rsid w:val="00552D4C"/>
    <w:rsid w:val="00553E58"/>
    <w:rsid w:val="00554DE4"/>
    <w:rsid w:val="005563B6"/>
    <w:rsid w:val="005643E6"/>
    <w:rsid w:val="00571048"/>
    <w:rsid w:val="005745A0"/>
    <w:rsid w:val="005877E2"/>
    <w:rsid w:val="00592EC3"/>
    <w:rsid w:val="0059591C"/>
    <w:rsid w:val="0059692E"/>
    <w:rsid w:val="005A0E9A"/>
    <w:rsid w:val="005A36A1"/>
    <w:rsid w:val="005A3DFD"/>
    <w:rsid w:val="005A6FB3"/>
    <w:rsid w:val="005B3061"/>
    <w:rsid w:val="005B42FA"/>
    <w:rsid w:val="005D21C5"/>
    <w:rsid w:val="005D65CF"/>
    <w:rsid w:val="005E5049"/>
    <w:rsid w:val="005F2CF3"/>
    <w:rsid w:val="0060493A"/>
    <w:rsid w:val="00604B1F"/>
    <w:rsid w:val="006126D1"/>
    <w:rsid w:val="00620447"/>
    <w:rsid w:val="00631F7C"/>
    <w:rsid w:val="00633EF4"/>
    <w:rsid w:val="00636ABC"/>
    <w:rsid w:val="00637757"/>
    <w:rsid w:val="00640CB1"/>
    <w:rsid w:val="00645DD3"/>
    <w:rsid w:val="006542AD"/>
    <w:rsid w:val="00654F89"/>
    <w:rsid w:val="00657ED6"/>
    <w:rsid w:val="00667D37"/>
    <w:rsid w:val="006701B0"/>
    <w:rsid w:val="00672441"/>
    <w:rsid w:val="006746B1"/>
    <w:rsid w:val="006761A2"/>
    <w:rsid w:val="006762A5"/>
    <w:rsid w:val="00692BF2"/>
    <w:rsid w:val="00693D76"/>
    <w:rsid w:val="0069525C"/>
    <w:rsid w:val="0069633E"/>
    <w:rsid w:val="00697E27"/>
    <w:rsid w:val="00697EC1"/>
    <w:rsid w:val="006A021E"/>
    <w:rsid w:val="006B71C4"/>
    <w:rsid w:val="006C0520"/>
    <w:rsid w:val="006E66B2"/>
    <w:rsid w:val="006E6963"/>
    <w:rsid w:val="006F1D5B"/>
    <w:rsid w:val="00700211"/>
    <w:rsid w:val="00702802"/>
    <w:rsid w:val="00712B4D"/>
    <w:rsid w:val="007209AC"/>
    <w:rsid w:val="007268C5"/>
    <w:rsid w:val="00732036"/>
    <w:rsid w:val="00734BB8"/>
    <w:rsid w:val="00741182"/>
    <w:rsid w:val="007428C3"/>
    <w:rsid w:val="00745C0A"/>
    <w:rsid w:val="00754AE6"/>
    <w:rsid w:val="007572ED"/>
    <w:rsid w:val="00761F30"/>
    <w:rsid w:val="00763952"/>
    <w:rsid w:val="00765F96"/>
    <w:rsid w:val="007832A9"/>
    <w:rsid w:val="00786E17"/>
    <w:rsid w:val="00787432"/>
    <w:rsid w:val="007A5D63"/>
    <w:rsid w:val="007A7EC4"/>
    <w:rsid w:val="007B0AB4"/>
    <w:rsid w:val="007D0A24"/>
    <w:rsid w:val="007D58BC"/>
    <w:rsid w:val="007D5B58"/>
    <w:rsid w:val="007E2141"/>
    <w:rsid w:val="007E5FE7"/>
    <w:rsid w:val="007E6CB5"/>
    <w:rsid w:val="007F5796"/>
    <w:rsid w:val="00801585"/>
    <w:rsid w:val="00803871"/>
    <w:rsid w:val="00804B5D"/>
    <w:rsid w:val="00814812"/>
    <w:rsid w:val="00827148"/>
    <w:rsid w:val="0083586E"/>
    <w:rsid w:val="00837AFC"/>
    <w:rsid w:val="0084116F"/>
    <w:rsid w:val="008454D6"/>
    <w:rsid w:val="00850978"/>
    <w:rsid w:val="00852024"/>
    <w:rsid w:val="00865E9C"/>
    <w:rsid w:val="00866AE7"/>
    <w:rsid w:val="008734A2"/>
    <w:rsid w:val="00875CC9"/>
    <w:rsid w:val="008763CA"/>
    <w:rsid w:val="0089120A"/>
    <w:rsid w:val="00891D4B"/>
    <w:rsid w:val="008A2498"/>
    <w:rsid w:val="008A7DFB"/>
    <w:rsid w:val="008B70AD"/>
    <w:rsid w:val="008C1709"/>
    <w:rsid w:val="008C4AEC"/>
    <w:rsid w:val="008C4B9E"/>
    <w:rsid w:val="008C61A2"/>
    <w:rsid w:val="008D1C2A"/>
    <w:rsid w:val="008D1D2B"/>
    <w:rsid w:val="008D55CD"/>
    <w:rsid w:val="008F0991"/>
    <w:rsid w:val="008F3B8A"/>
    <w:rsid w:val="008F73D6"/>
    <w:rsid w:val="00904EE2"/>
    <w:rsid w:val="00905D96"/>
    <w:rsid w:val="00914DCE"/>
    <w:rsid w:val="009162EA"/>
    <w:rsid w:val="00917F75"/>
    <w:rsid w:val="0092044F"/>
    <w:rsid w:val="009238E7"/>
    <w:rsid w:val="009315C3"/>
    <w:rsid w:val="00931907"/>
    <w:rsid w:val="00936C3C"/>
    <w:rsid w:val="00936C48"/>
    <w:rsid w:val="00937B35"/>
    <w:rsid w:val="009452B5"/>
    <w:rsid w:val="00952B71"/>
    <w:rsid w:val="00956E0B"/>
    <w:rsid w:val="009626FF"/>
    <w:rsid w:val="0096277E"/>
    <w:rsid w:val="00963DE6"/>
    <w:rsid w:val="009663CE"/>
    <w:rsid w:val="00967CAE"/>
    <w:rsid w:val="00972CE1"/>
    <w:rsid w:val="009744FB"/>
    <w:rsid w:val="00977426"/>
    <w:rsid w:val="0098448C"/>
    <w:rsid w:val="00987262"/>
    <w:rsid w:val="00990A9F"/>
    <w:rsid w:val="00995953"/>
    <w:rsid w:val="00996E17"/>
    <w:rsid w:val="009B1D3D"/>
    <w:rsid w:val="009D1F3E"/>
    <w:rsid w:val="009D370A"/>
    <w:rsid w:val="009D704C"/>
    <w:rsid w:val="009E0053"/>
    <w:rsid w:val="009E4CC7"/>
    <w:rsid w:val="009F1088"/>
    <w:rsid w:val="009F5503"/>
    <w:rsid w:val="00A02B4B"/>
    <w:rsid w:val="00A04115"/>
    <w:rsid w:val="00A06BFA"/>
    <w:rsid w:val="00A10F91"/>
    <w:rsid w:val="00A119D1"/>
    <w:rsid w:val="00A13C60"/>
    <w:rsid w:val="00A260F4"/>
    <w:rsid w:val="00A353A5"/>
    <w:rsid w:val="00A4088C"/>
    <w:rsid w:val="00A44604"/>
    <w:rsid w:val="00A52E06"/>
    <w:rsid w:val="00A602D8"/>
    <w:rsid w:val="00A67E13"/>
    <w:rsid w:val="00A72E8B"/>
    <w:rsid w:val="00A81CBB"/>
    <w:rsid w:val="00A831F0"/>
    <w:rsid w:val="00A874A1"/>
    <w:rsid w:val="00A91FEA"/>
    <w:rsid w:val="00A945E8"/>
    <w:rsid w:val="00AA1E36"/>
    <w:rsid w:val="00AB00C1"/>
    <w:rsid w:val="00AB1BA0"/>
    <w:rsid w:val="00AB28AE"/>
    <w:rsid w:val="00AB5A88"/>
    <w:rsid w:val="00AD1D4E"/>
    <w:rsid w:val="00AD2BF0"/>
    <w:rsid w:val="00AE2D99"/>
    <w:rsid w:val="00AE3CF1"/>
    <w:rsid w:val="00AF0B6E"/>
    <w:rsid w:val="00AF1323"/>
    <w:rsid w:val="00AF2415"/>
    <w:rsid w:val="00AF51AB"/>
    <w:rsid w:val="00AF5683"/>
    <w:rsid w:val="00B0047E"/>
    <w:rsid w:val="00B02288"/>
    <w:rsid w:val="00B247E7"/>
    <w:rsid w:val="00B31B2C"/>
    <w:rsid w:val="00B35E5E"/>
    <w:rsid w:val="00B371CE"/>
    <w:rsid w:val="00B4188D"/>
    <w:rsid w:val="00B43381"/>
    <w:rsid w:val="00B50CCA"/>
    <w:rsid w:val="00B5500F"/>
    <w:rsid w:val="00B5589C"/>
    <w:rsid w:val="00B61E85"/>
    <w:rsid w:val="00B6326D"/>
    <w:rsid w:val="00B70C60"/>
    <w:rsid w:val="00B80F97"/>
    <w:rsid w:val="00B870B0"/>
    <w:rsid w:val="00B90EE3"/>
    <w:rsid w:val="00B93C0B"/>
    <w:rsid w:val="00B97245"/>
    <w:rsid w:val="00BB709E"/>
    <w:rsid w:val="00BD08D6"/>
    <w:rsid w:val="00BD0A56"/>
    <w:rsid w:val="00BD7793"/>
    <w:rsid w:val="00BE0157"/>
    <w:rsid w:val="00BF7E9D"/>
    <w:rsid w:val="00C0442F"/>
    <w:rsid w:val="00C05A3E"/>
    <w:rsid w:val="00C060FA"/>
    <w:rsid w:val="00C06795"/>
    <w:rsid w:val="00C13828"/>
    <w:rsid w:val="00C15C75"/>
    <w:rsid w:val="00C34C5D"/>
    <w:rsid w:val="00C406D4"/>
    <w:rsid w:val="00C412B1"/>
    <w:rsid w:val="00C42B29"/>
    <w:rsid w:val="00C43B21"/>
    <w:rsid w:val="00C4534E"/>
    <w:rsid w:val="00C46DD9"/>
    <w:rsid w:val="00C56884"/>
    <w:rsid w:val="00C728A3"/>
    <w:rsid w:val="00C80765"/>
    <w:rsid w:val="00C8140C"/>
    <w:rsid w:val="00C92923"/>
    <w:rsid w:val="00C9348E"/>
    <w:rsid w:val="00C96826"/>
    <w:rsid w:val="00CA001D"/>
    <w:rsid w:val="00CA1464"/>
    <w:rsid w:val="00CA1762"/>
    <w:rsid w:val="00CA18B3"/>
    <w:rsid w:val="00CB16B4"/>
    <w:rsid w:val="00CB1AEE"/>
    <w:rsid w:val="00CC0398"/>
    <w:rsid w:val="00CC6E2E"/>
    <w:rsid w:val="00CD010E"/>
    <w:rsid w:val="00CE09C4"/>
    <w:rsid w:val="00CF0554"/>
    <w:rsid w:val="00CF249D"/>
    <w:rsid w:val="00CF4829"/>
    <w:rsid w:val="00D00746"/>
    <w:rsid w:val="00D10667"/>
    <w:rsid w:val="00D122D3"/>
    <w:rsid w:val="00D12475"/>
    <w:rsid w:val="00D139D7"/>
    <w:rsid w:val="00D15102"/>
    <w:rsid w:val="00D20EB5"/>
    <w:rsid w:val="00D25B80"/>
    <w:rsid w:val="00D31783"/>
    <w:rsid w:val="00D33B7E"/>
    <w:rsid w:val="00D36CEC"/>
    <w:rsid w:val="00D42E9F"/>
    <w:rsid w:val="00D43C7C"/>
    <w:rsid w:val="00D472CB"/>
    <w:rsid w:val="00D51D80"/>
    <w:rsid w:val="00D563CF"/>
    <w:rsid w:val="00D61417"/>
    <w:rsid w:val="00D616AC"/>
    <w:rsid w:val="00D61A11"/>
    <w:rsid w:val="00D65F7F"/>
    <w:rsid w:val="00D66274"/>
    <w:rsid w:val="00D7363C"/>
    <w:rsid w:val="00D741DA"/>
    <w:rsid w:val="00D8294B"/>
    <w:rsid w:val="00D9776D"/>
    <w:rsid w:val="00D97ECA"/>
    <w:rsid w:val="00DA21D9"/>
    <w:rsid w:val="00DB0D4B"/>
    <w:rsid w:val="00DB401B"/>
    <w:rsid w:val="00DB469C"/>
    <w:rsid w:val="00DB4A34"/>
    <w:rsid w:val="00DB70FD"/>
    <w:rsid w:val="00DC2827"/>
    <w:rsid w:val="00DC39AF"/>
    <w:rsid w:val="00DC39EF"/>
    <w:rsid w:val="00DC6539"/>
    <w:rsid w:val="00DC7D29"/>
    <w:rsid w:val="00DD219E"/>
    <w:rsid w:val="00DD2AC2"/>
    <w:rsid w:val="00DD57B0"/>
    <w:rsid w:val="00DD6983"/>
    <w:rsid w:val="00DE1BE4"/>
    <w:rsid w:val="00DF4A6C"/>
    <w:rsid w:val="00DF4FA9"/>
    <w:rsid w:val="00DF5C06"/>
    <w:rsid w:val="00E04C5C"/>
    <w:rsid w:val="00E10CA5"/>
    <w:rsid w:val="00E1617A"/>
    <w:rsid w:val="00E2218B"/>
    <w:rsid w:val="00E25791"/>
    <w:rsid w:val="00E33613"/>
    <w:rsid w:val="00E56087"/>
    <w:rsid w:val="00E60109"/>
    <w:rsid w:val="00E62F6D"/>
    <w:rsid w:val="00E706C6"/>
    <w:rsid w:val="00E70CA0"/>
    <w:rsid w:val="00E72F6F"/>
    <w:rsid w:val="00E7666B"/>
    <w:rsid w:val="00E83E8B"/>
    <w:rsid w:val="00E842B3"/>
    <w:rsid w:val="00E90426"/>
    <w:rsid w:val="00E95236"/>
    <w:rsid w:val="00EB0524"/>
    <w:rsid w:val="00EB336C"/>
    <w:rsid w:val="00EB3D47"/>
    <w:rsid w:val="00EC0841"/>
    <w:rsid w:val="00ED0120"/>
    <w:rsid w:val="00ED793B"/>
    <w:rsid w:val="00EE30CC"/>
    <w:rsid w:val="00EE6567"/>
    <w:rsid w:val="00EF2C48"/>
    <w:rsid w:val="00F02A25"/>
    <w:rsid w:val="00F0625E"/>
    <w:rsid w:val="00F1568D"/>
    <w:rsid w:val="00F212B5"/>
    <w:rsid w:val="00F34D73"/>
    <w:rsid w:val="00F429E5"/>
    <w:rsid w:val="00F51C9B"/>
    <w:rsid w:val="00F6631E"/>
    <w:rsid w:val="00F771AB"/>
    <w:rsid w:val="00F909E2"/>
    <w:rsid w:val="00F94036"/>
    <w:rsid w:val="00F96647"/>
    <w:rsid w:val="00F97E54"/>
    <w:rsid w:val="00FA08CD"/>
    <w:rsid w:val="00FB173A"/>
    <w:rsid w:val="00FB1DC5"/>
    <w:rsid w:val="00FB2D9F"/>
    <w:rsid w:val="00FB2FAD"/>
    <w:rsid w:val="00FB4DD8"/>
    <w:rsid w:val="00FD51E3"/>
    <w:rsid w:val="00FD5525"/>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EB99EBAA-9426-4C0D-8DA8-78CF49B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78639318">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28028925">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2111469499">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594358904">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ehs.washington.edu/chemical/hazardous-chemical-waste-disposal" TargetMode="External"/><Relationship Id="rId18" Type="http://schemas.openxmlformats.org/officeDocument/2006/relationships/hyperlink" Target="mailto:chmwaste@uw.ed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abcheck@uw.edu" TargetMode="External"/><Relationship Id="rId17" Type="http://schemas.openxmlformats.org/officeDocument/2006/relationships/hyperlink" Target="http://www.ehs.washington.edu/chemical/hazardous-chemical-waste-dispos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hs.washington.edu/epowaste/chemwaste.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heck@uw.ed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epts.washington.edu/ehas/pubcookie/mychemwaste/client/index.php"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chmwaste@uw.edu"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C:\Users\ccoey\Desktop\Website%20working%20files\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FCCC39EFC4830A6E34007748588E8"/>
        <w:category>
          <w:name w:val="General"/>
          <w:gallery w:val="placeholder"/>
        </w:category>
        <w:types>
          <w:type w:val="bbPlcHdr"/>
        </w:types>
        <w:behaviors>
          <w:behavior w:val="content"/>
        </w:behaviors>
        <w:guid w:val="{2F14C005-4A28-41D2-B7C4-C4B108613A60}"/>
      </w:docPartPr>
      <w:docPartBody>
        <w:p w:rsidR="00843825" w:rsidRDefault="006B5186" w:rsidP="006B5186">
          <w:pPr>
            <w:pStyle w:val="3CAFCCC39EFC4830A6E34007748588E8"/>
          </w:pPr>
          <w:r w:rsidRPr="00AA0948">
            <w:rPr>
              <w:rStyle w:val="PlaceholderText"/>
            </w:rPr>
            <w:t>Click here to enter text.</w:t>
          </w:r>
        </w:p>
      </w:docPartBody>
    </w:docPart>
    <w:docPart>
      <w:docPartPr>
        <w:name w:val="90D10DDB681E425F903536832D456767"/>
        <w:category>
          <w:name w:val="General"/>
          <w:gallery w:val="placeholder"/>
        </w:category>
        <w:types>
          <w:type w:val="bbPlcHdr"/>
        </w:types>
        <w:behaviors>
          <w:behavior w:val="content"/>
        </w:behaviors>
        <w:guid w:val="{8525A728-D814-4224-8FF7-0FD03042194A}"/>
      </w:docPartPr>
      <w:docPartBody>
        <w:p w:rsidR="00997FBB" w:rsidRDefault="00767B7C" w:rsidP="00767B7C">
          <w:pPr>
            <w:pStyle w:val="90D10DDB681E425F903536832D456767"/>
          </w:pPr>
          <w:r w:rsidRPr="00E87EFD">
            <w:rPr>
              <w:rStyle w:val="PlaceholderText"/>
            </w:rPr>
            <w:t>Click here to enter text.</w:t>
          </w:r>
        </w:p>
      </w:docPartBody>
    </w:docPart>
    <w:docPart>
      <w:docPartPr>
        <w:name w:val="09033B57FF1D4B799410BDC9F353E9D4"/>
        <w:category>
          <w:name w:val="General"/>
          <w:gallery w:val="placeholder"/>
        </w:category>
        <w:types>
          <w:type w:val="bbPlcHdr"/>
        </w:types>
        <w:behaviors>
          <w:behavior w:val="content"/>
        </w:behaviors>
        <w:guid w:val="{8EDF9BE3-0D89-41BC-84FD-61734EAB92CE}"/>
      </w:docPartPr>
      <w:docPartBody>
        <w:p w:rsidR="00997FBB" w:rsidRDefault="00767B7C" w:rsidP="00767B7C">
          <w:pPr>
            <w:pStyle w:val="09033B57FF1D4B799410BDC9F353E9D4"/>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F542F"/>
    <w:rsid w:val="000F69A7"/>
    <w:rsid w:val="00183816"/>
    <w:rsid w:val="001934E5"/>
    <w:rsid w:val="001B5EBF"/>
    <w:rsid w:val="001D1AD3"/>
    <w:rsid w:val="00260C72"/>
    <w:rsid w:val="0037324B"/>
    <w:rsid w:val="003A5A30"/>
    <w:rsid w:val="004262AE"/>
    <w:rsid w:val="00431ABF"/>
    <w:rsid w:val="004D6545"/>
    <w:rsid w:val="004F1CE5"/>
    <w:rsid w:val="00506434"/>
    <w:rsid w:val="005938EF"/>
    <w:rsid w:val="005A70F7"/>
    <w:rsid w:val="006606EC"/>
    <w:rsid w:val="00664E38"/>
    <w:rsid w:val="00696754"/>
    <w:rsid w:val="006B5186"/>
    <w:rsid w:val="006E0705"/>
    <w:rsid w:val="00701618"/>
    <w:rsid w:val="00706935"/>
    <w:rsid w:val="007211E0"/>
    <w:rsid w:val="00767B7C"/>
    <w:rsid w:val="00792D49"/>
    <w:rsid w:val="007B6AFB"/>
    <w:rsid w:val="007B7C55"/>
    <w:rsid w:val="00820CF8"/>
    <w:rsid w:val="00843825"/>
    <w:rsid w:val="008A650D"/>
    <w:rsid w:val="008B6B37"/>
    <w:rsid w:val="00966BD6"/>
    <w:rsid w:val="00985FAC"/>
    <w:rsid w:val="00997FBB"/>
    <w:rsid w:val="009F011B"/>
    <w:rsid w:val="00A56A4D"/>
    <w:rsid w:val="00A94EB8"/>
    <w:rsid w:val="00AA02E5"/>
    <w:rsid w:val="00B010C8"/>
    <w:rsid w:val="00B014BD"/>
    <w:rsid w:val="00B356E8"/>
    <w:rsid w:val="00B81870"/>
    <w:rsid w:val="00BE172F"/>
    <w:rsid w:val="00BE53EC"/>
    <w:rsid w:val="00C22AD5"/>
    <w:rsid w:val="00C36209"/>
    <w:rsid w:val="00C445ED"/>
    <w:rsid w:val="00CA32D6"/>
    <w:rsid w:val="00D302C9"/>
    <w:rsid w:val="00D7087C"/>
    <w:rsid w:val="00D73B20"/>
    <w:rsid w:val="00D77C07"/>
    <w:rsid w:val="00D95356"/>
    <w:rsid w:val="00DB6431"/>
    <w:rsid w:val="00DF3CCD"/>
    <w:rsid w:val="00DF481B"/>
    <w:rsid w:val="00E44D33"/>
    <w:rsid w:val="00E904F3"/>
    <w:rsid w:val="00EE384D"/>
    <w:rsid w:val="00F62685"/>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7B7C"/>
    <w:rPr>
      <w:color w:val="808080"/>
    </w:rPr>
  </w:style>
  <w:style w:type="paragraph" w:customStyle="1" w:styleId="3CAFCCC39EFC4830A6E34007748588E8">
    <w:name w:val="3CAFCCC39EFC4830A6E34007748588E8"/>
    <w:rsid w:val="006B5186"/>
    <w:pPr>
      <w:spacing w:after="160" w:line="259" w:lineRule="auto"/>
    </w:pPr>
  </w:style>
  <w:style w:type="paragraph" w:customStyle="1" w:styleId="90D10DDB681E425F903536832D456767">
    <w:name w:val="90D10DDB681E425F903536832D456767"/>
    <w:rsid w:val="00767B7C"/>
    <w:pPr>
      <w:spacing w:after="160" w:line="259" w:lineRule="auto"/>
    </w:pPr>
  </w:style>
  <w:style w:type="paragraph" w:customStyle="1" w:styleId="09033B57FF1D4B799410BDC9F353E9D4">
    <w:name w:val="09033B57FF1D4B799410BDC9F353E9D4"/>
    <w:rsid w:val="00767B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C36E-3AC0-42F5-892E-BD8972E3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Piranha SOP</vt:lpstr>
    </vt:vector>
  </TitlesOfParts>
  <Company>Purdue University</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Piranha Solution SOP</dc:title>
  <dc:creator>Estey Theriault</dc:creator>
  <cp:lastModifiedBy>Caitlin Coey</cp:lastModifiedBy>
  <cp:revision>15</cp:revision>
  <cp:lastPrinted>2020-06-08T21:27:00Z</cp:lastPrinted>
  <dcterms:created xsi:type="dcterms:W3CDTF">2023-07-20T16:40:00Z</dcterms:created>
  <dcterms:modified xsi:type="dcterms:W3CDTF">2024-02-05T21:55:00Z</dcterms:modified>
</cp:coreProperties>
</file>