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09B4" w14:textId="77777777" w:rsidR="00F82624" w:rsidRPr="00BE4309" w:rsidRDefault="00F82624" w:rsidP="00F82624">
      <w:pPr>
        <w:spacing w:before="120" w:after="120"/>
        <w:rPr>
          <w:rFonts w:cstheme="minorHAnsi"/>
          <w:b/>
          <w:color w:val="FF0000"/>
          <w:sz w:val="24"/>
          <w:szCs w:val="24"/>
        </w:rPr>
      </w:pPr>
      <w:r w:rsidRPr="00BE4309">
        <w:rPr>
          <w:rFonts w:cstheme="minorHAnsi"/>
          <w:b/>
          <w:color w:val="FF0000"/>
          <w:sz w:val="24"/>
          <w:szCs w:val="24"/>
          <w:u w:val="single"/>
        </w:rPr>
        <w:t>INSTRUCTIONS: This is an SOP template; it is complete when</w:t>
      </w:r>
      <w:r w:rsidRPr="00BE4309">
        <w:rPr>
          <w:rFonts w:cstheme="minorHAnsi"/>
          <w:b/>
          <w:color w:val="FF0000"/>
          <w:sz w:val="24"/>
          <w:szCs w:val="24"/>
        </w:rPr>
        <w:t xml:space="preserve"> </w:t>
      </w:r>
    </w:p>
    <w:p w14:paraId="594A00A1" w14:textId="77777777" w:rsidR="00F82624" w:rsidRPr="00BE4309" w:rsidRDefault="00F82624" w:rsidP="00F82624">
      <w:pPr>
        <w:spacing w:before="120" w:after="120"/>
        <w:rPr>
          <w:rFonts w:cstheme="minorHAnsi"/>
          <w:bCs/>
          <w:color w:val="FF0000"/>
          <w:sz w:val="24"/>
          <w:szCs w:val="24"/>
        </w:rPr>
      </w:pPr>
      <w:r w:rsidRPr="00BE4309">
        <w:rPr>
          <w:rFonts w:cstheme="minorHAnsi"/>
          <w:b/>
          <w:color w:val="FF0000"/>
          <w:sz w:val="24"/>
          <w:szCs w:val="24"/>
        </w:rPr>
        <w:t xml:space="preserve">1) All form fields have been completed to reflect chemical/lab-specific information, </w:t>
      </w:r>
      <w:r w:rsidRPr="00BE4309">
        <w:rPr>
          <w:rFonts w:cstheme="minorHAnsi"/>
          <w:bCs/>
          <w:color w:val="FF0000"/>
          <w:sz w:val="24"/>
          <w:szCs w:val="24"/>
        </w:rPr>
        <w:t xml:space="preserve">including adding relevant procedure information, or deleted inapplicable information; and </w:t>
      </w:r>
    </w:p>
    <w:p w14:paraId="0706F559" w14:textId="77777777" w:rsidR="00F82624" w:rsidRPr="00BE4309" w:rsidRDefault="00F82624" w:rsidP="00F82624">
      <w:pPr>
        <w:spacing w:before="120" w:after="120"/>
        <w:rPr>
          <w:rFonts w:cstheme="minorHAnsi"/>
          <w:b/>
          <w:color w:val="FF0000"/>
          <w:sz w:val="24"/>
          <w:szCs w:val="24"/>
        </w:rPr>
      </w:pPr>
      <w:r w:rsidRPr="00BE4309">
        <w:rPr>
          <w:rFonts w:cstheme="minorHAnsi"/>
          <w:b/>
          <w:color w:val="FF0000"/>
          <w:sz w:val="24"/>
          <w:szCs w:val="24"/>
        </w:rPr>
        <w:t xml:space="preserve">2) SOP has been signed and dated by the PI and relevant lab personnel. </w:t>
      </w:r>
    </w:p>
    <w:p w14:paraId="008CB735" w14:textId="5237FAEC" w:rsidR="00F82624" w:rsidRPr="00BE4309" w:rsidRDefault="00F82624" w:rsidP="00F82624">
      <w:pPr>
        <w:spacing w:before="120" w:after="120"/>
        <w:rPr>
          <w:rFonts w:cstheme="minorHAnsi"/>
          <w:bCs/>
          <w:color w:val="FF0000"/>
          <w:sz w:val="24"/>
          <w:szCs w:val="24"/>
        </w:rPr>
      </w:pPr>
      <w:r w:rsidRPr="00BE4309">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51E6064E"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292C1E4C" w:rsidR="00571048" w:rsidRPr="00571048" w:rsidRDefault="00B70868" w:rsidP="00411845">
      <w:pPr>
        <w:spacing w:before="120" w:after="120"/>
        <w:jc w:val="center"/>
        <w:rPr>
          <w:rFonts w:cstheme="minorHAnsi"/>
          <w:sz w:val="36"/>
          <w:szCs w:val="36"/>
        </w:rPr>
      </w:pPr>
      <w:r>
        <w:rPr>
          <w:rFonts w:cstheme="minorHAnsi"/>
          <w:sz w:val="36"/>
          <w:szCs w:val="36"/>
        </w:rPr>
        <w:t xml:space="preserve">Inorganic </w:t>
      </w:r>
      <w:r w:rsidR="00663EDD">
        <w:rPr>
          <w:rFonts w:cstheme="minorHAnsi"/>
          <w:sz w:val="36"/>
          <w:szCs w:val="36"/>
        </w:rPr>
        <w:t>Bases</w:t>
      </w:r>
    </w:p>
    <w:p w14:paraId="3ECCA1F6" w14:textId="77777777" w:rsidR="00F82624" w:rsidRDefault="00F82624" w:rsidP="00F82624">
      <w:pPr>
        <w:pStyle w:val="Heading1"/>
        <w:spacing w:before="120" w:after="120" w:line="288" w:lineRule="auto"/>
        <w:rPr>
          <w:rFonts w:asciiTheme="minorHAnsi" w:hAnsiTheme="minorHAnsi" w:cstheme="minorHAnsi"/>
          <w:b/>
        </w:rPr>
      </w:pPr>
      <w:r w:rsidRPr="00DB469C">
        <w:rPr>
          <w:rFonts w:asciiTheme="minorHAnsi" w:hAnsiTheme="minorHAnsi" w:cstheme="minorHAnsi"/>
          <w:b/>
        </w:rPr>
        <w:t>Section 1 – Lab-Specific Information</w:t>
      </w:r>
    </w:p>
    <w:p w14:paraId="4B6E3541" w14:textId="77777777" w:rsidR="00F82624" w:rsidRDefault="00F82624" w:rsidP="00F82624">
      <w:pPr>
        <w:ind w:left="360"/>
        <w:rPr>
          <w:rFonts w:cstheme="minorHAnsi"/>
          <w:b/>
        </w:rPr>
      </w:pPr>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5DFDE51D" w14:textId="77777777" w:rsidR="00F82624" w:rsidRPr="00A44986" w:rsidRDefault="00F82624" w:rsidP="00F82624">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704B75F4" w14:textId="77777777" w:rsidR="00F82624" w:rsidRPr="00A44986" w:rsidRDefault="00F82624" w:rsidP="00F82624">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p>
    <w:p w14:paraId="19F90B7A" w14:textId="77777777" w:rsidR="00F82624" w:rsidRPr="00A44986" w:rsidRDefault="00F82624" w:rsidP="00F82624">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3479F431" w14:textId="42319AA3" w:rsidR="00F82624" w:rsidRPr="00F9263B" w:rsidRDefault="00F82624" w:rsidP="00F9263B">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6DE6EB27" w14:textId="7F9C912A" w:rsidR="00411845" w:rsidRPr="00272300" w:rsidRDefault="003C1B0B" w:rsidP="003C1B0B">
      <w:pPr>
        <w:pStyle w:val="Heading1"/>
        <w:spacing w:before="120" w:after="120" w:line="288" w:lineRule="auto"/>
        <w:rPr>
          <w:rFonts w:ascii="Calibri" w:hAnsi="Calibri" w:cs="Calibri"/>
          <w:b/>
        </w:rPr>
      </w:pPr>
      <w:r>
        <w:rPr>
          <w:rFonts w:ascii="Calibri" w:hAnsi="Calibri" w:cs="Calibri"/>
          <w:b/>
        </w:rPr>
        <w:t>Important Definitions</w:t>
      </w:r>
    </w:p>
    <w:p w14:paraId="0BD9B481" w14:textId="7B0391E8" w:rsidR="005D65CF" w:rsidRPr="005D65CF" w:rsidRDefault="00BB709E" w:rsidP="005D65CF">
      <w:pPr>
        <w:pStyle w:val="ListParagraph"/>
        <w:numPr>
          <w:ilvl w:val="0"/>
          <w:numId w:val="19"/>
        </w:numPr>
        <w:spacing w:after="0" w:line="288" w:lineRule="auto"/>
        <w:rPr>
          <w:rFonts w:asciiTheme="minorHAnsi" w:hAnsiTheme="minorHAnsi" w:cstheme="minorHAnsi"/>
          <w:color w:val="000000"/>
          <w:sz w:val="20"/>
          <w:szCs w:val="20"/>
        </w:rPr>
      </w:pPr>
      <w:r>
        <w:rPr>
          <w:rFonts w:asciiTheme="minorHAnsi" w:hAnsiTheme="minorHAnsi" w:cstheme="minorHAnsi"/>
          <w:b/>
          <w:color w:val="000000"/>
          <w:sz w:val="20"/>
          <w:szCs w:val="20"/>
        </w:rPr>
        <w:t>Base</w:t>
      </w:r>
      <w:r w:rsidR="003C1B0B">
        <w:rPr>
          <w:rFonts w:asciiTheme="minorHAnsi" w:hAnsiTheme="minorHAnsi" w:cstheme="minorHAnsi"/>
          <w:b/>
          <w:color w:val="000000"/>
          <w:sz w:val="20"/>
          <w:szCs w:val="20"/>
        </w:rPr>
        <w:t>:</w:t>
      </w:r>
      <w:r w:rsidR="005D65CF" w:rsidRPr="005D65CF">
        <w:rPr>
          <w:rFonts w:asciiTheme="minorHAnsi" w:hAnsiTheme="minorHAnsi" w:cstheme="minorHAnsi"/>
          <w:color w:val="000000"/>
          <w:sz w:val="20"/>
          <w:szCs w:val="20"/>
        </w:rPr>
        <w:t xml:space="preserve"> </w:t>
      </w:r>
      <w:r w:rsidR="007E2141">
        <w:rPr>
          <w:rFonts w:asciiTheme="minorHAnsi" w:hAnsiTheme="minorHAnsi" w:cstheme="minorHAnsi"/>
          <w:color w:val="000000"/>
          <w:sz w:val="20"/>
          <w:szCs w:val="20"/>
        </w:rPr>
        <w:t>Any chemical compound which, when dissolved in water, gives a solution with a pH of greater than 7.0.</w:t>
      </w:r>
      <w:r w:rsidR="005D65CF" w:rsidRPr="005D65CF">
        <w:rPr>
          <w:rFonts w:asciiTheme="minorHAnsi" w:hAnsiTheme="minorHAnsi" w:cstheme="minorHAnsi"/>
          <w:color w:val="000000"/>
          <w:sz w:val="20"/>
          <w:szCs w:val="20"/>
        </w:rPr>
        <w:t xml:space="preserve"> </w:t>
      </w:r>
    </w:p>
    <w:p w14:paraId="41BFFE0A" w14:textId="6F1479EA" w:rsidR="00F909E2" w:rsidRPr="00F82624" w:rsidRDefault="00411845" w:rsidP="00F82624">
      <w:pPr>
        <w:pStyle w:val="NoSpacing"/>
        <w:spacing w:before="240" w:after="120" w:line="288" w:lineRule="auto"/>
        <w:rPr>
          <w:rFonts w:ascii="Calibri" w:hAnsi="Calibri" w:cs="Calibri"/>
          <w:b/>
          <w:szCs w:val="24"/>
        </w:rPr>
      </w:pPr>
      <w:r w:rsidRPr="00F82624">
        <w:rPr>
          <w:rFonts w:ascii="Calibri" w:hAnsi="Calibri" w:cs="Calibri"/>
          <w:b/>
          <w:sz w:val="24"/>
          <w:szCs w:val="24"/>
        </w:rPr>
        <w:t xml:space="preserve">Section </w:t>
      </w:r>
      <w:r w:rsidR="00F40795" w:rsidRPr="00F82624">
        <w:rPr>
          <w:rFonts w:ascii="Calibri" w:hAnsi="Calibri" w:cs="Calibri"/>
          <w:b/>
          <w:sz w:val="24"/>
          <w:szCs w:val="24"/>
        </w:rPr>
        <w:t>2</w:t>
      </w:r>
      <w:r w:rsidRPr="00F82624">
        <w:rPr>
          <w:rFonts w:ascii="Calibri" w:hAnsi="Calibri" w:cs="Calibri"/>
          <w:b/>
          <w:sz w:val="24"/>
          <w:szCs w:val="24"/>
        </w:rPr>
        <w:t xml:space="preserve"> –</w:t>
      </w:r>
      <w:r w:rsidR="003C1B0B" w:rsidRPr="00F82624">
        <w:rPr>
          <w:rFonts w:ascii="Calibri" w:hAnsi="Calibri" w:cs="Calibri"/>
          <w:b/>
          <w:sz w:val="24"/>
          <w:szCs w:val="24"/>
        </w:rPr>
        <w:t xml:space="preserve"> </w:t>
      </w:r>
      <w:r w:rsidR="00D36CEC" w:rsidRPr="00F82624">
        <w:rPr>
          <w:rFonts w:ascii="Calibri" w:hAnsi="Calibri" w:cs="Calibri"/>
          <w:b/>
          <w:sz w:val="24"/>
          <w:szCs w:val="24"/>
        </w:rPr>
        <w:t>Hazards</w:t>
      </w:r>
    </w:p>
    <w:p w14:paraId="0CE80FDF" w14:textId="0F255154" w:rsidR="00444F63" w:rsidRDefault="00663EDD" w:rsidP="003C1B0B">
      <w:pPr>
        <w:spacing w:before="120" w:after="120" w:line="288" w:lineRule="auto"/>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Bases are c</w:t>
      </w:r>
      <w:r w:rsidR="00BB709E">
        <w:rPr>
          <w:rFonts w:eastAsia="Times New Roman" w:cstheme="minorHAnsi"/>
          <w:color w:val="000000"/>
          <w:sz w:val="20"/>
          <w:szCs w:val="20"/>
          <w:shd w:val="clear" w:color="auto" w:fill="FFFFFF"/>
        </w:rPr>
        <w:t>orrosive</w:t>
      </w:r>
      <w:r w:rsidR="009F39BD">
        <w:rPr>
          <w:rFonts w:eastAsia="Times New Roman" w:cstheme="minorHAnsi"/>
          <w:color w:val="000000"/>
          <w:sz w:val="20"/>
          <w:szCs w:val="20"/>
          <w:shd w:val="clear" w:color="auto" w:fill="FFFFFF"/>
        </w:rPr>
        <w:t>s</w:t>
      </w:r>
      <w:r>
        <w:rPr>
          <w:rFonts w:eastAsia="Times New Roman" w:cstheme="minorHAnsi"/>
          <w:color w:val="000000"/>
          <w:sz w:val="20"/>
          <w:szCs w:val="20"/>
          <w:shd w:val="clear" w:color="auto" w:fill="FFFFFF"/>
        </w:rPr>
        <w:t xml:space="preserve"> that</w:t>
      </w:r>
      <w:r w:rsidR="009F39BD">
        <w:rPr>
          <w:rFonts w:eastAsia="Times New Roman" w:cstheme="minorHAnsi"/>
          <w:color w:val="000000"/>
          <w:sz w:val="20"/>
          <w:szCs w:val="20"/>
          <w:shd w:val="clear" w:color="auto" w:fill="FFFFFF"/>
        </w:rPr>
        <w:t xml:space="preserve"> may </w:t>
      </w:r>
      <w:r w:rsidR="007E2141" w:rsidRPr="00BB709E">
        <w:rPr>
          <w:rFonts w:eastAsia="Times New Roman" w:cstheme="minorHAnsi"/>
          <w:color w:val="000000"/>
          <w:sz w:val="20"/>
          <w:szCs w:val="20"/>
          <w:shd w:val="clear" w:color="auto" w:fill="FFFFFF"/>
        </w:rPr>
        <w:t xml:space="preserve">be harmful if inhaled, ingested, or absorbed through the skin. </w:t>
      </w:r>
      <w:r w:rsidR="00BB709E" w:rsidRPr="00BB709E">
        <w:rPr>
          <w:rFonts w:eastAsia="Times New Roman" w:cstheme="minorHAnsi"/>
          <w:color w:val="000000"/>
          <w:sz w:val="20"/>
          <w:szCs w:val="20"/>
          <w:shd w:val="clear" w:color="auto" w:fill="FFFFFF"/>
        </w:rPr>
        <w:t>Inhalation may cause irritation to the respiratory tract with burning pain in the nose and throat, coughing, wheezing, shortness of breath and pulmonary edema.  Contact with skin causes burns and irritation. Eye contact causes burns, irritation, a may cause blindness. Ingestion may cause permanent damage to the digestive tract</w:t>
      </w:r>
      <w:r w:rsidR="00BB709E">
        <w:rPr>
          <w:rFonts w:eastAsia="Times New Roman" w:cstheme="minorHAnsi"/>
          <w:color w:val="000000"/>
          <w:sz w:val="20"/>
          <w:szCs w:val="20"/>
          <w:shd w:val="clear" w:color="auto" w:fill="FFFFFF"/>
        </w:rPr>
        <w:t>.</w:t>
      </w:r>
      <w:r w:rsidR="00BB709E" w:rsidRPr="00BB709E">
        <w:t xml:space="preserve"> </w:t>
      </w:r>
      <w:r w:rsidR="00BB709E" w:rsidRPr="00BB709E">
        <w:rPr>
          <w:rFonts w:eastAsia="Times New Roman" w:cstheme="minorHAnsi"/>
          <w:color w:val="000000"/>
          <w:sz w:val="20"/>
          <w:szCs w:val="20"/>
          <w:shd w:val="clear" w:color="auto" w:fill="FFFFFF"/>
        </w:rPr>
        <w:t>It is destructive to the tissue of the mucous membranes and upper respiratory tract.</w:t>
      </w:r>
      <w:r w:rsidR="007E2141">
        <w:rPr>
          <w:rFonts w:eastAsia="Times New Roman" w:cstheme="minorHAnsi"/>
          <w:color w:val="000000"/>
          <w:sz w:val="20"/>
          <w:szCs w:val="20"/>
          <w:shd w:val="clear" w:color="auto" w:fill="FFFFFF"/>
        </w:rPr>
        <w:t xml:space="preserve"> </w:t>
      </w:r>
      <w:r w:rsidR="00B70868">
        <w:rPr>
          <w:rFonts w:eastAsia="Times New Roman" w:cstheme="minorHAnsi"/>
          <w:color w:val="000000"/>
          <w:sz w:val="20"/>
          <w:szCs w:val="20"/>
          <w:shd w:val="clear" w:color="auto" w:fill="FFFFFF"/>
        </w:rPr>
        <w:t>B</w:t>
      </w:r>
      <w:r w:rsidR="007E2141">
        <w:rPr>
          <w:rFonts w:eastAsia="Times New Roman" w:cstheme="minorHAnsi"/>
          <w:color w:val="000000"/>
          <w:sz w:val="20"/>
          <w:szCs w:val="20"/>
          <w:shd w:val="clear" w:color="auto" w:fill="FFFFFF"/>
        </w:rPr>
        <w:t>ases may have other hazards associated with them, such as flammability, oxidizer, or toxicity.</w:t>
      </w:r>
      <w:r w:rsidR="006701B0">
        <w:rPr>
          <w:rFonts w:eastAsia="Times New Roman" w:cstheme="minorHAnsi"/>
          <w:color w:val="000000"/>
          <w:sz w:val="20"/>
          <w:szCs w:val="20"/>
          <w:shd w:val="clear" w:color="auto" w:fill="FFFFFF"/>
        </w:rPr>
        <w:t xml:space="preserve"> </w:t>
      </w:r>
    </w:p>
    <w:p w14:paraId="1CB0433E" w14:textId="4A7C9F78" w:rsidR="00F82624" w:rsidRPr="00A50AB0" w:rsidRDefault="00F82624" w:rsidP="00F82624">
      <w:pPr>
        <w:spacing w:before="120" w:after="120" w:line="288" w:lineRule="auto"/>
        <w:rPr>
          <w:rFonts w:cs="Arial"/>
        </w:rPr>
      </w:pPr>
      <w:r>
        <w:rPr>
          <w:rFonts w:eastAsia="Times New Roman" w:cstheme="minorHAnsi"/>
          <w:b/>
          <w:color w:val="FF0000"/>
          <w:shd w:val="clear" w:color="auto" w:fill="FFFFFF"/>
        </w:rPr>
        <w:t xml:space="preserve">Bases </w:t>
      </w:r>
      <w:r w:rsidRPr="00AD0C26">
        <w:rPr>
          <w:rFonts w:eastAsia="Times New Roman" w:cstheme="minorHAnsi"/>
          <w:b/>
          <w:color w:val="FF0000"/>
          <w:shd w:val="clear" w:color="auto" w:fill="FFFFFF"/>
        </w:rPr>
        <w:t>may have other hazards associated with them</w:t>
      </w:r>
      <w:r>
        <w:rPr>
          <w:rFonts w:eastAsia="Times New Roman" w:cstheme="minorHAnsi"/>
          <w:b/>
          <w:color w:val="FF0000"/>
          <w:shd w:val="clear" w:color="auto" w:fill="FFFFFF"/>
        </w:rPr>
        <w:t xml:space="preserve"> in addition to corrosivity.</w:t>
      </w:r>
      <w:r w:rsidRPr="00AD0C26">
        <w:rPr>
          <w:rFonts w:eastAsia="Times New Roman" w:cstheme="minorHAnsi"/>
          <w:b/>
          <w:color w:val="FF0000"/>
          <w:shd w:val="clear" w:color="auto" w:fill="FFFFFF"/>
        </w:rPr>
        <w:t xml:space="preserve"> </w:t>
      </w:r>
      <w:r w:rsidRPr="00A50AB0">
        <w:rPr>
          <w:rFonts w:cs="Arial"/>
          <w:b/>
          <w:color w:val="FF0000"/>
        </w:rPr>
        <w:t xml:space="preserve">Obtain hazard information from SDS. Include regulatory information if chemical is a </w:t>
      </w:r>
      <w:hyperlink r:id="rId8" w:history="1">
        <w:r w:rsidRPr="00A50AB0">
          <w:rPr>
            <w:rStyle w:val="Hyperlink"/>
          </w:rPr>
          <w:t>particularly hazardous substance</w:t>
        </w:r>
      </w:hyperlink>
      <w:r w:rsidRPr="00A50AB0">
        <w:rPr>
          <w:rFonts w:cs="Arial"/>
          <w:b/>
          <w:color w:val="FF0000"/>
        </w:rPr>
        <w:t xml:space="preserve">. Use </w:t>
      </w:r>
      <w:hyperlink r:id="rId9" w:history="1">
        <w:r w:rsidRPr="00A50AB0">
          <w:rPr>
            <w:rStyle w:val="Hyperlink"/>
            <w:rFonts w:cs="Arial"/>
            <w:b/>
          </w:rPr>
          <w:t>GHS Pictograms</w:t>
        </w:r>
      </w:hyperlink>
      <w:r w:rsidRPr="00A50AB0">
        <w:rPr>
          <w:rFonts w:cs="Arial"/>
          <w:b/>
          <w:color w:val="FF0000"/>
        </w:rPr>
        <w:t xml:space="preserve"> to indicate hazards; delete the pictograms that do not apply.</w:t>
      </w:r>
      <w:r w:rsidRPr="00A50AB0">
        <w:rPr>
          <w:rFonts w:cs="Arial"/>
          <w:b/>
          <w:i/>
          <w:color w:val="FF0000"/>
        </w:rPr>
        <w:t xml:space="preserve"> </w:t>
      </w:r>
    </w:p>
    <w:p w14:paraId="25ADCDD9" w14:textId="77777777" w:rsidR="00B70868" w:rsidRDefault="00B70868" w:rsidP="003C1B0B">
      <w:pPr>
        <w:spacing w:before="120" w:after="120" w:line="288" w:lineRule="auto"/>
        <w:rPr>
          <w:rFonts w:cstheme="minorHAnsi"/>
          <w:color w:val="222222"/>
          <w:sz w:val="20"/>
          <w:szCs w:val="20"/>
        </w:rPr>
      </w:pPr>
    </w:p>
    <w:p w14:paraId="082E69CA" w14:textId="6523896B" w:rsidR="00400866" w:rsidRDefault="002E532B" w:rsidP="00400866">
      <w:pPr>
        <w:spacing w:before="120" w:after="120" w:line="288" w:lineRule="auto"/>
        <w:rPr>
          <w:rFonts w:ascii="Calibri" w:hAnsi="Calibri" w:cs="Calibri"/>
          <w:b/>
        </w:rPr>
      </w:pPr>
      <w:r w:rsidRPr="00CE292A">
        <w:rPr>
          <w:noProof/>
        </w:rPr>
        <w:lastRenderedPageBreak/>
        <w:drawing>
          <wp:inline distT="0" distB="0" distL="0" distR="0" wp14:anchorId="268AD2E0" wp14:editId="36C8A16F">
            <wp:extent cx="630936" cy="630936"/>
            <wp:effectExtent l="0" t="0" r="0" b="0"/>
            <wp:docPr id="21" name="Picture 21" descr="GHS Corrosive Hazard Pictogram" title="GHS Corrosiv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ece.org/fileadmin/DAM/trans/danger/publi/ghs/pictograms/acid_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r w:rsidR="00F82624" w:rsidRPr="00DE271C">
        <w:rPr>
          <w:rFonts w:ascii="Arial" w:hAnsi="Arial" w:cs="Arial"/>
          <w:noProof/>
          <w:sz w:val="20"/>
          <w:szCs w:val="20"/>
        </w:rPr>
        <w:drawing>
          <wp:inline distT="0" distB="0" distL="0" distR="0" wp14:anchorId="7F1B2DED" wp14:editId="04F2A1C3">
            <wp:extent cx="581025" cy="600075"/>
            <wp:effectExtent l="0" t="0" r="9525" b="9525"/>
            <wp:docPr id="1" name="Picture 1" descr="Irritation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rritation hazard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r w:rsidR="00F82624">
        <w:rPr>
          <w:noProof/>
        </w:rPr>
        <w:drawing>
          <wp:inline distT="0" distB="0" distL="0" distR="0" wp14:anchorId="1F5BC216" wp14:editId="1E319545">
            <wp:extent cx="638175" cy="632460"/>
            <wp:effectExtent l="0" t="0" r="9525" b="0"/>
            <wp:docPr id="1816281268" name="Picture 1816281268" descr="Acute tox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ute toxicity pictogram"/>
                    <pic:cNvPicPr/>
                  </pic:nvPicPr>
                  <pic:blipFill rotWithShape="1">
                    <a:blip r:embed="rId12"/>
                    <a:srcRect l="7548" r="7010"/>
                    <a:stretch/>
                  </pic:blipFill>
                  <pic:spPr bwMode="auto">
                    <a:xfrm flipH="1">
                      <a:off x="0" y="0"/>
                      <a:ext cx="653371" cy="647520"/>
                    </a:xfrm>
                    <a:prstGeom prst="rect">
                      <a:avLst/>
                    </a:prstGeom>
                    <a:ln>
                      <a:noFill/>
                    </a:ln>
                    <a:extLst>
                      <a:ext uri="{53640926-AAD7-44D8-BBD7-CCE9431645EC}">
                        <a14:shadowObscured xmlns:a14="http://schemas.microsoft.com/office/drawing/2010/main"/>
                      </a:ext>
                    </a:extLst>
                  </pic:spPr>
                </pic:pic>
              </a:graphicData>
            </a:graphic>
          </wp:inline>
        </w:drawing>
      </w:r>
    </w:p>
    <w:p w14:paraId="07EB8D1D" w14:textId="77777777" w:rsidR="00932C3B" w:rsidRDefault="00932C3B" w:rsidP="00400866">
      <w:pPr>
        <w:spacing w:before="120" w:after="120" w:line="288" w:lineRule="auto"/>
        <w:rPr>
          <w:rFonts w:ascii="Calibri" w:hAnsi="Calibri" w:cs="Calibri"/>
          <w:b/>
        </w:rPr>
      </w:pPr>
    </w:p>
    <w:p w14:paraId="4DB798D1" w14:textId="0E6C926E" w:rsidR="00C406D4" w:rsidRPr="00F82624" w:rsidRDefault="00351146" w:rsidP="00400866">
      <w:pPr>
        <w:spacing w:before="120" w:after="120" w:line="288" w:lineRule="auto"/>
        <w:rPr>
          <w:rFonts w:ascii="Calibri" w:hAnsi="Calibri" w:cs="Calibri"/>
          <w:b/>
          <w:sz w:val="24"/>
          <w:szCs w:val="24"/>
        </w:rPr>
      </w:pPr>
      <w:r w:rsidRPr="00F82624">
        <w:rPr>
          <w:rFonts w:ascii="Calibri" w:hAnsi="Calibri" w:cs="Calibri"/>
          <w:b/>
          <w:sz w:val="24"/>
          <w:szCs w:val="24"/>
        </w:rPr>
        <w:t xml:space="preserve">Section </w:t>
      </w:r>
      <w:r w:rsidR="00F40795" w:rsidRPr="00F82624">
        <w:rPr>
          <w:rFonts w:ascii="Calibri" w:hAnsi="Calibri" w:cs="Calibri"/>
          <w:b/>
          <w:sz w:val="24"/>
          <w:szCs w:val="24"/>
        </w:rPr>
        <w:t>3</w:t>
      </w:r>
      <w:r w:rsidRPr="00F82624">
        <w:rPr>
          <w:rFonts w:ascii="Calibri" w:hAnsi="Calibri" w:cs="Calibri"/>
          <w:b/>
          <w:sz w:val="24"/>
          <w:szCs w:val="24"/>
        </w:rPr>
        <w:t xml:space="preserve"> – </w:t>
      </w:r>
      <w:r w:rsidR="003A668F" w:rsidRPr="00F82624">
        <w:rPr>
          <w:rFonts w:ascii="Calibri" w:hAnsi="Calibri" w:cs="Calibri"/>
          <w:b/>
          <w:sz w:val="24"/>
          <w:szCs w:val="24"/>
        </w:rPr>
        <w:t xml:space="preserve">Engineering and </w:t>
      </w:r>
      <w:r w:rsidR="00C406D4" w:rsidRPr="00F82624">
        <w:rPr>
          <w:rFonts w:ascii="Calibri" w:hAnsi="Calibri" w:cs="Calibri"/>
          <w:b/>
          <w:sz w:val="24"/>
          <w:szCs w:val="24"/>
        </w:rPr>
        <w:t>Personal Protective Equipment (PPE)</w:t>
      </w:r>
    </w:p>
    <w:p w14:paraId="2C4162CF" w14:textId="77777777" w:rsidR="00F82624" w:rsidRPr="00A50AB0" w:rsidRDefault="00F82624" w:rsidP="00F82624">
      <w:pPr>
        <w:spacing w:before="120" w:after="120" w:line="288" w:lineRule="auto"/>
        <w:rPr>
          <w:rFonts w:cs="Arial"/>
          <w:iCs/>
          <w:color w:val="FF0000"/>
        </w:rPr>
      </w:pPr>
      <w:r w:rsidRPr="00A50AB0">
        <w:rPr>
          <w:rFonts w:cs="Arial"/>
          <w:iCs/>
          <w:color w:val="FF0000"/>
        </w:rPr>
        <w:t xml:space="preserve">Using certain classes of chemicals, including particularly hazardous chemicals (i.e., highly toxic, reproductive toxicity, select toxins, carcinogens, corrosives, strong oxidizers, otherwise dangerous), under certain conditions (e.g., at elevated temperatures) may require facility-specific engineering/ventilation controls. Refer to the chemical SDS and identification of </w:t>
      </w:r>
      <w:hyperlink r:id="rId13" w:history="1">
        <w:r w:rsidRPr="00A50AB0">
          <w:rPr>
            <w:rStyle w:val="Hyperlink"/>
            <w:iCs/>
          </w:rPr>
          <w:t>particularly hazardous substances</w:t>
        </w:r>
      </w:hyperlink>
      <w:r w:rsidRPr="00A50AB0">
        <w:rPr>
          <w:rFonts w:cs="Arial"/>
          <w:iCs/>
          <w:color w:val="FF0000"/>
        </w:rPr>
        <w:t xml:space="preserve"> in MyChem. Contact UW </w:t>
      </w:r>
      <w:hyperlink r:id="rId14" w:history="1">
        <w:r w:rsidRPr="00A50AB0">
          <w:rPr>
            <w:rStyle w:val="Hyperlink"/>
            <w:rFonts w:cs="Arial"/>
            <w:iCs/>
            <w:color w:val="FF0000"/>
          </w:rPr>
          <w:t>EH&amp;S</w:t>
        </w:r>
      </w:hyperlink>
      <w:r w:rsidRPr="00A50AB0">
        <w:rPr>
          <w:rFonts w:cs="Arial"/>
          <w:iCs/>
          <w:color w:val="FF0000"/>
        </w:rPr>
        <w:t xml:space="preserve"> at </w:t>
      </w:r>
      <w:hyperlink r:id="rId15" w:history="1">
        <w:r w:rsidRPr="00A50AB0">
          <w:rPr>
            <w:rStyle w:val="Hyperlink"/>
            <w:rFonts w:cs="Arial"/>
            <w:iCs/>
            <w:color w:val="FF0000"/>
          </w:rPr>
          <w:t>labcheck@uw.edu</w:t>
        </w:r>
      </w:hyperlink>
      <w:r w:rsidRPr="00A50AB0">
        <w:rPr>
          <w:rFonts w:cs="Arial"/>
          <w:iCs/>
          <w:color w:val="FF0000"/>
        </w:rPr>
        <w:t xml:space="preserve"> for engineering control details.</w:t>
      </w:r>
    </w:p>
    <w:p w14:paraId="63785E10" w14:textId="77777777" w:rsidR="00F82624" w:rsidRDefault="00F82624" w:rsidP="00F82624">
      <w:pPr>
        <w:spacing w:before="120" w:after="120" w:line="288" w:lineRule="auto"/>
        <w:rPr>
          <w:rFonts w:cstheme="minorHAnsi"/>
          <w:b/>
          <w:sz w:val="20"/>
          <w:szCs w:val="20"/>
        </w:rPr>
      </w:pPr>
      <w:r w:rsidRPr="005279B6">
        <w:rPr>
          <w:rFonts w:cstheme="minorHAnsi"/>
          <w:b/>
        </w:rPr>
        <w:t>Engineering Controls</w:t>
      </w:r>
    </w:p>
    <w:p w14:paraId="1BBD74DD" w14:textId="54C02203" w:rsidR="00F82624" w:rsidRDefault="00F82624" w:rsidP="00F82624">
      <w:pPr>
        <w:spacing w:before="120" w:after="120" w:line="288" w:lineRule="auto"/>
        <w:rPr>
          <w:rFonts w:cstheme="minorHAnsi"/>
          <w:sz w:val="20"/>
          <w:szCs w:val="20"/>
        </w:rPr>
      </w:pPr>
      <w:r>
        <w:rPr>
          <w:rFonts w:cstheme="minorHAnsi"/>
          <w:sz w:val="20"/>
          <w:szCs w:val="20"/>
        </w:rPr>
        <w:t xml:space="preserve">Use of inorganic </w:t>
      </w:r>
      <w:r>
        <w:rPr>
          <w:rFonts w:eastAsia="Times New Roman" w:cstheme="minorHAnsi"/>
          <w:color w:val="000000"/>
          <w:sz w:val="20"/>
          <w:szCs w:val="20"/>
          <w:shd w:val="clear" w:color="auto" w:fill="FFFFFF"/>
        </w:rPr>
        <w:t xml:space="preserve">bases </w:t>
      </w:r>
      <w:r>
        <w:rPr>
          <w:rFonts w:cstheme="minorHAnsi"/>
          <w:sz w:val="20"/>
          <w:szCs w:val="20"/>
        </w:rPr>
        <w:t>should be conducted in a properly functioning chemical fume hood whenever possible</w:t>
      </w:r>
      <w:r w:rsidRPr="00DC7D29">
        <w:rPr>
          <w:rFonts w:cstheme="minorHAnsi"/>
          <w:sz w:val="20"/>
          <w:szCs w:val="20"/>
        </w:rPr>
        <w:t>.</w:t>
      </w:r>
      <w:r>
        <w:rPr>
          <w:rFonts w:cstheme="minorHAnsi"/>
          <w:sz w:val="20"/>
          <w:szCs w:val="20"/>
        </w:rPr>
        <w:t xml:space="preserve"> </w:t>
      </w:r>
    </w:p>
    <w:p w14:paraId="4E390F16" w14:textId="77777777" w:rsidR="00F82624" w:rsidRDefault="00F82624" w:rsidP="00F82624">
      <w:pPr>
        <w:spacing w:before="120" w:after="120" w:line="288" w:lineRule="auto"/>
        <w:rPr>
          <w:rFonts w:cstheme="minorHAnsi"/>
          <w:shd w:val="clear" w:color="auto" w:fill="FFFFFF"/>
        </w:rPr>
      </w:pPr>
      <w:r w:rsidRPr="0011689F">
        <w:rPr>
          <w:rFonts w:cstheme="minorHAnsi"/>
          <w:shd w:val="clear" w:color="auto" w:fill="FFFFFF"/>
        </w:rPr>
        <w:fldChar w:fldCharType="begin">
          <w:ffData>
            <w:name w:val="Text9"/>
            <w:enabled/>
            <w:calcOnExit w:val="0"/>
            <w:statusText w:type="text" w:val=" Insert descriptions of lab-specific engineering or ventilation controls used to reduce chemical exposures"/>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bookmarkStart w:id="0" w:name="Text9"/>
      <w:r w:rsidRPr="0011689F">
        <w:rPr>
          <w:rFonts w:cstheme="minorHAnsi"/>
          <w:shd w:val="clear" w:color="auto" w:fill="FFFFFF"/>
        </w:rPr>
        <w:instrText xml:space="preserve"> FORMTEXT </w:instrText>
      </w:r>
      <w:r w:rsidRPr="0011689F">
        <w:rPr>
          <w:rFonts w:cstheme="minorHAnsi"/>
          <w:shd w:val="clear" w:color="auto" w:fill="FFFFFF"/>
        </w:rPr>
      </w:r>
      <w:r w:rsidRPr="0011689F">
        <w:rPr>
          <w:rFonts w:cstheme="minorHAnsi"/>
          <w:shd w:val="clear" w:color="auto" w:fill="FFFFFF"/>
        </w:rPr>
        <w:fldChar w:fldCharType="separate"/>
      </w:r>
      <w:r w:rsidRPr="0011689F">
        <w:rPr>
          <w:rFonts w:cstheme="minorHAnsi"/>
          <w:noProof/>
          <w:shd w:val="clear" w:color="auto" w:fill="FFFFFF"/>
        </w:rPr>
        <w:t>REQUIRED - Insert descriptions of lab-specific engineering or ventilation controls used to reduce chemical exposures (e.g.,fume hoods, snorkels, glove boxes, reverse flow laminar benches, biosafety cabinets, etc.) or specific equipment safety features.</w:t>
      </w:r>
      <w:r w:rsidRPr="0011689F">
        <w:rPr>
          <w:rFonts w:cstheme="minorHAnsi"/>
          <w:shd w:val="clear" w:color="auto" w:fill="FFFFFF"/>
        </w:rPr>
        <w:fldChar w:fldCharType="end"/>
      </w:r>
      <w:bookmarkEnd w:id="0"/>
    </w:p>
    <w:p w14:paraId="7E049FCC" w14:textId="77777777" w:rsidR="00F82624" w:rsidRPr="0011689F" w:rsidRDefault="00F82624" w:rsidP="00F82624">
      <w:pPr>
        <w:spacing w:before="120" w:after="120" w:line="288" w:lineRule="auto"/>
        <w:rPr>
          <w:rFonts w:cstheme="minorHAnsi"/>
        </w:rPr>
      </w:pPr>
      <w:bookmarkStart w:id="1" w:name="_Hlk130286281"/>
      <w:bookmarkStart w:id="2" w:name="_Hlk134794185"/>
      <w:r>
        <w:rPr>
          <w:rFonts w:cs="Calibri"/>
          <w:sz w:val="20"/>
          <w:szCs w:val="20"/>
        </w:rPr>
        <w:t>Any chemical fume hood used must be tested and passed by EH&amp;S.</w:t>
      </w:r>
      <w:bookmarkEnd w:id="1"/>
    </w:p>
    <w:bookmarkEnd w:id="2"/>
    <w:p w14:paraId="12734907" w14:textId="77777777" w:rsidR="00F82624" w:rsidRDefault="00F82624" w:rsidP="00F82624">
      <w:pPr>
        <w:spacing w:before="120" w:after="120" w:line="288" w:lineRule="auto"/>
        <w:rPr>
          <w:rFonts w:cstheme="minorHAnsi"/>
          <w:b/>
          <w:sz w:val="20"/>
          <w:szCs w:val="20"/>
        </w:rPr>
      </w:pPr>
      <w:r w:rsidRPr="005279B6">
        <w:rPr>
          <w:rFonts w:cstheme="minorHAnsi"/>
          <w:b/>
        </w:rPr>
        <w:t>Hygiene Measures</w:t>
      </w:r>
    </w:p>
    <w:p w14:paraId="6BC54504" w14:textId="77777777" w:rsidR="00F82624" w:rsidRPr="00A50AB0" w:rsidRDefault="00F82624" w:rsidP="00F82624">
      <w:pPr>
        <w:spacing w:before="120" w:after="120" w:line="288" w:lineRule="auto"/>
        <w:rPr>
          <w:rFonts w:cstheme="minorHAnsi"/>
          <w:sz w:val="20"/>
          <w:szCs w:val="20"/>
        </w:rPr>
      </w:pPr>
      <w:r w:rsidRPr="00A50AB0">
        <w:rPr>
          <w:rFonts w:cstheme="minorHAnsi"/>
          <w:sz w:val="20"/>
          <w:szCs w:val="20"/>
        </w:rPr>
        <w:t xml:space="preserve">Avoid contact with skin, eyes, and clothing. Wash hands after removing PPE, before breaks, and immediately after handling the chemical. </w:t>
      </w:r>
      <w:r w:rsidRPr="00A50AB0">
        <w:rPr>
          <w:rFonts w:cs="Arial"/>
          <w:sz w:val="20"/>
          <w:szCs w:val="20"/>
        </w:rPr>
        <w:t xml:space="preserve">If </w:t>
      </w:r>
      <w:r w:rsidRPr="00A50AB0">
        <w:rPr>
          <w:rFonts w:cs="Arial"/>
          <w:sz w:val="20"/>
          <w:szCs w:val="20"/>
        </w:rPr>
        <w:fldChar w:fldCharType="begin">
          <w:ffData>
            <w:name w:val="Text10"/>
            <w:enabled/>
            <w:calcOnExit w:val="0"/>
            <w:statusText w:type="text" w:val="chemical name(s)"/>
            <w:textInput>
              <w:default w:val="chemical name(s)"/>
            </w:textInput>
          </w:ffData>
        </w:fldChar>
      </w:r>
      <w:bookmarkStart w:id="3" w:name="Text10"/>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 name(s)</w:t>
      </w:r>
      <w:r w:rsidRPr="00A50AB0">
        <w:rPr>
          <w:rFonts w:cs="Arial"/>
          <w:sz w:val="20"/>
          <w:szCs w:val="20"/>
        </w:rPr>
        <w:fldChar w:fldCharType="end"/>
      </w:r>
      <w:bookmarkEnd w:id="3"/>
      <w:r w:rsidRPr="00A50AB0">
        <w:rPr>
          <w:rFonts w:cs="Arial"/>
          <w:sz w:val="20"/>
          <w:szCs w:val="20"/>
        </w:rPr>
        <w:t xml:space="preserve"> come(s) into contact with any PPE, the PPE shall be immediately removed and discarded properly. Any potentially exposed body parts should be washed immediately.</w:t>
      </w:r>
    </w:p>
    <w:p w14:paraId="09F5A27E" w14:textId="77777777" w:rsidR="00F82624" w:rsidRPr="00A50AB0" w:rsidRDefault="00F82624" w:rsidP="00F82624">
      <w:pPr>
        <w:pStyle w:val="NoSpacing"/>
        <w:spacing w:before="120" w:after="120" w:line="288" w:lineRule="auto"/>
        <w:rPr>
          <w:rFonts w:cstheme="minorHAnsi"/>
          <w:b/>
        </w:rPr>
      </w:pPr>
      <w:r w:rsidRPr="00A50AB0">
        <w:rPr>
          <w:rFonts w:cstheme="minorHAnsi"/>
          <w:b/>
          <w:bCs/>
          <w:color w:val="FF0000"/>
        </w:rPr>
        <w:t xml:space="preserve">PPE must be specified completely, such as type, and whether necessary for the entire process or at certain steps. </w:t>
      </w:r>
      <w:r w:rsidRPr="00A50AB0">
        <w:rPr>
          <w:rFonts w:cstheme="minorHAnsi"/>
          <w:bCs/>
          <w:color w:val="FF0000"/>
        </w:rPr>
        <w:t xml:space="preserve">Refer to the chemical SDS(s) and </w:t>
      </w:r>
      <w:hyperlink r:id="rId16" w:history="1">
        <w:r w:rsidRPr="00A50AB0">
          <w:rPr>
            <w:rStyle w:val="Hyperlink"/>
            <w:rFonts w:cstheme="minorHAnsi"/>
            <w:bCs/>
            <w:iCs/>
          </w:rPr>
          <w:t>UW Laboratory Safety Manual</w:t>
        </w:r>
      </w:hyperlink>
      <w:r w:rsidRPr="00A50AB0">
        <w:rPr>
          <w:rFonts w:cstheme="minorHAnsi"/>
          <w:bCs/>
          <w:color w:val="FF0000"/>
        </w:rPr>
        <w:t xml:space="preserve"> Section 5.b. for further guidance.</w:t>
      </w:r>
    </w:p>
    <w:p w14:paraId="2F676EF3" w14:textId="77777777" w:rsidR="00F82624" w:rsidRPr="005279B6" w:rsidRDefault="00F82624" w:rsidP="00F82624">
      <w:pPr>
        <w:pStyle w:val="Heading2"/>
        <w:rPr>
          <w:rFonts w:asciiTheme="minorHAnsi" w:hAnsiTheme="minorHAnsi" w:cstheme="minorHAnsi"/>
          <w:color w:val="auto"/>
          <w:sz w:val="22"/>
          <w:szCs w:val="22"/>
        </w:rPr>
      </w:pPr>
      <w:r w:rsidRPr="005279B6">
        <w:rPr>
          <w:rFonts w:asciiTheme="minorHAnsi" w:hAnsiTheme="minorHAnsi" w:cstheme="minorHAnsi"/>
          <w:color w:val="auto"/>
          <w:sz w:val="22"/>
          <w:szCs w:val="22"/>
        </w:rPr>
        <w:t>Skin and body protection</w:t>
      </w:r>
    </w:p>
    <w:p w14:paraId="2E183C71" w14:textId="77777777" w:rsidR="00F82624" w:rsidRPr="00A50AB0" w:rsidRDefault="00F82624" w:rsidP="00F82624">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72D37E8F" w14:textId="77777777" w:rsidR="00F82624" w:rsidRPr="00A50AB0" w:rsidRDefault="00F82624" w:rsidP="00F82624">
      <w:pPr>
        <w:pStyle w:val="NoSpacing"/>
        <w:spacing w:before="120" w:after="120" w:line="288" w:lineRule="auto"/>
        <w:rPr>
          <w:rFonts w:cstheme="minorHAnsi"/>
          <w:iCs/>
          <w:color w:val="FF0000"/>
        </w:rPr>
      </w:pPr>
      <w:r w:rsidRPr="00A50AB0">
        <w:rPr>
          <w:rFonts w:cstheme="minorHAnsi"/>
          <w:iCs/>
          <w:color w:val="FF0000"/>
        </w:rPr>
        <w:t xml:space="preserve">If a risk of fire exists, a flame-resistant laboratory coat that is NFPA 2112-compliant should be worn.  Some FR fabrics (e.g., Nomex®, </w:t>
      </w:r>
      <w:proofErr w:type="spellStart"/>
      <w:r w:rsidRPr="00A50AB0">
        <w:rPr>
          <w:rFonts w:cstheme="minorHAnsi"/>
          <w:iCs/>
          <w:color w:val="FF0000"/>
        </w:rPr>
        <w:t>Rhovyl</w:t>
      </w:r>
      <w:proofErr w:type="spellEnd"/>
      <w:r w:rsidRPr="00A50AB0">
        <w:rPr>
          <w:rFonts w:cstheme="minorHAnsi"/>
          <w:iCs/>
          <w:color w:val="FF0000"/>
        </w:rPr>
        <w:t xml:space="preserve">®, Kevlar®, etc.) are highly permeable and do not provide good chemical/acid resistance. </w:t>
      </w:r>
    </w:p>
    <w:p w14:paraId="36AB270A" w14:textId="77777777" w:rsidR="00F82624" w:rsidRPr="00A50AB0" w:rsidRDefault="00F82624" w:rsidP="00F82624">
      <w:pPr>
        <w:pStyle w:val="NoSpacing"/>
        <w:spacing w:before="120" w:after="120" w:line="288" w:lineRule="auto"/>
        <w:rPr>
          <w:rFonts w:cstheme="minorHAnsi"/>
          <w:iCs/>
          <w:color w:val="FF0000"/>
        </w:rPr>
      </w:pPr>
      <w:r w:rsidRPr="00A50AB0">
        <w:rPr>
          <w:rFonts w:cstheme="minorHAnsi"/>
          <w:iCs/>
          <w:color w:val="FF0000"/>
        </w:rPr>
        <w:t>For chemicals that are corrosive and/or toxic by skin contact/absorption additional protective clothing (</w:t>
      </w:r>
      <w:proofErr w:type="spellStart"/>
      <w:proofErr w:type="gramStart"/>
      <w:r w:rsidRPr="00A50AB0">
        <w:rPr>
          <w:rFonts w:cstheme="minorHAnsi"/>
          <w:iCs/>
          <w:color w:val="FF0000"/>
        </w:rPr>
        <w:t>e.g.,face</w:t>
      </w:r>
      <w:proofErr w:type="spellEnd"/>
      <w:proofErr w:type="gramEnd"/>
      <w:r w:rsidRPr="00A50AB0">
        <w:rPr>
          <w:rFonts w:cstheme="minorHAnsi"/>
          <w:iCs/>
          <w:color w:val="FF0000"/>
        </w:rPr>
        <w:t xml:space="preserve"> shield, chemically-resistant apron, disposable sleeves, etc.) are required where splashes or skin contact is foreseeable.</w:t>
      </w:r>
      <w:r>
        <w:rPr>
          <w:rFonts w:cstheme="minorHAnsi"/>
          <w:iCs/>
          <w:color w:val="FF0000"/>
        </w:rPr>
        <w:t xml:space="preserve"> </w:t>
      </w:r>
      <w:r w:rsidRPr="005279B6">
        <w:rPr>
          <w:rFonts w:cstheme="minorHAnsi"/>
          <w:iCs/>
          <w:color w:val="FF0000"/>
        </w:rPr>
        <w:t>For high volume applications, additional PPE such as a chemical-resistant apron may be required.</w:t>
      </w:r>
    </w:p>
    <w:p w14:paraId="5F058478" w14:textId="77777777" w:rsidR="00F82624" w:rsidRPr="0011689F" w:rsidRDefault="00F82624" w:rsidP="00F82624">
      <w:pPr>
        <w:pStyle w:val="NoSpacing"/>
        <w:spacing w:before="120" w:after="120" w:line="288" w:lineRule="auto"/>
        <w:rPr>
          <w:rFonts w:cstheme="minorHAnsi"/>
          <w:bCs/>
        </w:rPr>
      </w:pPr>
      <w:r>
        <w:rPr>
          <w:rFonts w:cstheme="minorHAnsi"/>
          <w:bCs/>
        </w:rPr>
        <w:lastRenderedPageBreak/>
        <w:fldChar w:fldCharType="begin">
          <w:ffData>
            <w:name w:val="Text11"/>
            <w:enabled/>
            <w:calcOnExit w:val="0"/>
            <w:statusText w:type="text" w:val=" Specify type of lab coats to be used "/>
            <w:textInput>
              <w:default w:val="REQUIRED: Specify type of lab coats to be used (if multiple options are available) or list information on chemical-appropriate alternatives, such as chemical aprons."/>
            </w:textInput>
          </w:ffData>
        </w:fldChar>
      </w:r>
      <w:bookmarkStart w:id="4" w:name="Text1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REQUIRED: Specify type of lab coats to be used (if multiple options are available) or list information on chemical-appropriate alternatives, such as chemical aprons.</w:t>
      </w:r>
      <w:r>
        <w:rPr>
          <w:rFonts w:cstheme="minorHAnsi"/>
          <w:bCs/>
        </w:rPr>
        <w:fldChar w:fldCharType="end"/>
      </w:r>
      <w:bookmarkEnd w:id="4"/>
    </w:p>
    <w:p w14:paraId="71B7E7A0" w14:textId="77777777" w:rsidR="00F82624" w:rsidRPr="005279B6" w:rsidRDefault="00F82624" w:rsidP="00F82624">
      <w:pPr>
        <w:pStyle w:val="Heading2"/>
        <w:rPr>
          <w:rFonts w:asciiTheme="minorHAnsi" w:hAnsiTheme="minorHAnsi" w:cstheme="minorHAnsi"/>
          <w:color w:val="auto"/>
          <w:sz w:val="22"/>
          <w:szCs w:val="22"/>
        </w:rPr>
      </w:pPr>
      <w:r w:rsidRPr="005279B6">
        <w:rPr>
          <w:rFonts w:asciiTheme="minorHAnsi" w:hAnsiTheme="minorHAnsi" w:cstheme="minorHAnsi"/>
          <w:color w:val="auto"/>
          <w:sz w:val="22"/>
          <w:szCs w:val="22"/>
        </w:rPr>
        <w:t>Hand protection</w:t>
      </w:r>
    </w:p>
    <w:p w14:paraId="373DE4E1" w14:textId="77777777" w:rsidR="00F82624" w:rsidRPr="00A50AB0" w:rsidRDefault="00F82624" w:rsidP="00F82624">
      <w:pPr>
        <w:pStyle w:val="NoSpacing"/>
        <w:spacing w:before="120" w:after="120" w:line="288" w:lineRule="auto"/>
        <w:rPr>
          <w:rFonts w:cs="Arial"/>
          <w:b/>
          <w:sz w:val="20"/>
          <w:szCs w:val="20"/>
        </w:rPr>
      </w:pPr>
      <w:r w:rsidRPr="00A50AB0">
        <w:rPr>
          <w:rFonts w:cs="Arial"/>
          <w:sz w:val="20"/>
          <w:szCs w:val="20"/>
        </w:rPr>
        <w:t>Hand protection</w:t>
      </w:r>
      <w:r>
        <w:rPr>
          <w:rFonts w:cs="Arial"/>
          <w:sz w:val="20"/>
          <w:szCs w:val="20"/>
        </w:rPr>
        <w:t xml:space="preserve"> is </w:t>
      </w:r>
      <w:r w:rsidRPr="00A50AB0">
        <w:rPr>
          <w:rFonts w:cs="Arial"/>
          <w:sz w:val="20"/>
          <w:szCs w:val="20"/>
        </w:rPr>
        <w:t>required for the activities described in this SOP.</w:t>
      </w:r>
      <w:r w:rsidRPr="00A50AB0">
        <w:rPr>
          <w:rFonts w:cs="Arial"/>
          <w:b/>
          <w:sz w:val="20"/>
          <w:szCs w:val="20"/>
        </w:rPr>
        <w:t xml:space="preserve"> </w:t>
      </w:r>
      <w:r>
        <w:rPr>
          <w:rFonts w:cstheme="minorHAnsi"/>
          <w:sz w:val="20"/>
          <w:szCs w:val="20"/>
        </w:rPr>
        <w:t>Chemical-resistant gloves must be worn, nitrile gloves are recommended for low volume applications. For high volume applications, disposable gloves are not appropriate;</w:t>
      </w:r>
      <w:r w:rsidRPr="005279B6">
        <w:rPr>
          <w:rFonts w:cstheme="minorHAnsi"/>
          <w:sz w:val="20"/>
          <w:szCs w:val="20"/>
        </w:rPr>
        <w:t xml:space="preserve"> </w:t>
      </w:r>
      <w:r>
        <w:rPr>
          <w:rFonts w:cstheme="minorHAnsi"/>
          <w:sz w:val="20"/>
          <w:szCs w:val="20"/>
        </w:rPr>
        <w:t>a heavy-duty glove is required.</w:t>
      </w:r>
    </w:p>
    <w:p w14:paraId="5C825A09" w14:textId="77777777" w:rsidR="00F82624" w:rsidRPr="00A50AB0" w:rsidRDefault="00F82624" w:rsidP="00F82624">
      <w:pPr>
        <w:pStyle w:val="NoSpacing"/>
        <w:spacing w:before="120" w:after="120" w:line="288" w:lineRule="auto"/>
        <w:rPr>
          <w:rFonts w:cstheme="minorHAnsi"/>
          <w:b/>
          <w:color w:val="FF0000"/>
        </w:rPr>
      </w:pPr>
      <w:r w:rsidRPr="00A50AB0">
        <w:rPr>
          <w:rFonts w:cstheme="minorHAnsi"/>
          <w:b/>
          <w:color w:val="FF0000"/>
        </w:rPr>
        <w:t>NOTE: Consult with your preferred glove manufacturer to ensure that the gloves you plan to use are compatible with the specific chemical being used.</w:t>
      </w:r>
      <w:r>
        <w:rPr>
          <w:rFonts w:cstheme="minorHAnsi"/>
          <w:b/>
          <w:color w:val="FF0000"/>
        </w:rPr>
        <w:t xml:space="preserve"> </w:t>
      </w:r>
      <w:r w:rsidRPr="005279B6">
        <w:rPr>
          <w:rFonts w:cstheme="minorHAnsi"/>
          <w:b/>
          <w:color w:val="FF0000"/>
        </w:rPr>
        <w:t>For high volume applications, disposable gloves are not appropriate; a heavy-duty glove is required such as butyl rubber, Viton, or equivalent.</w:t>
      </w:r>
    </w:p>
    <w:p w14:paraId="0FC5045B" w14:textId="77777777" w:rsidR="00F82624" w:rsidRPr="0011689F" w:rsidRDefault="00F82624" w:rsidP="00F82624">
      <w:pPr>
        <w:pStyle w:val="NoSpacing"/>
        <w:spacing w:before="120" w:after="120" w:line="288" w:lineRule="auto"/>
        <w:rPr>
          <w:rFonts w:cs="Arial"/>
          <w:bCs/>
          <w:sz w:val="20"/>
          <w:szCs w:val="20"/>
        </w:rPr>
      </w:pPr>
      <w:r w:rsidRPr="0011689F">
        <w:rPr>
          <w:rFonts w:cs="Arial"/>
          <w:bCs/>
          <w:sz w:val="20"/>
          <w:szCs w:val="20"/>
        </w:rPr>
        <w:fldChar w:fldCharType="begin">
          <w:ffData>
            <w:name w:val="Text13"/>
            <w:enabled/>
            <w:calcOnExit w:val="0"/>
            <w:statusText w:type="text" w:val="Specify gloves or combination of gloves that are required.  "/>
            <w:textInput>
              <w:default w:val="REQUIRED – Specify gloves or combination of gloves that are required.  When possible, include the exact manufacturer and model information."/>
            </w:textInput>
          </w:ffData>
        </w:fldChar>
      </w:r>
      <w:bookmarkStart w:id="5" w:name="Text13"/>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Specify gloves or combination of gloves that are required.  When possible, include the exact manufacturer and model information.</w:t>
      </w:r>
      <w:r w:rsidRPr="0011689F">
        <w:rPr>
          <w:rFonts w:cs="Arial"/>
          <w:bCs/>
          <w:sz w:val="20"/>
          <w:szCs w:val="20"/>
        </w:rPr>
        <w:fldChar w:fldCharType="end"/>
      </w:r>
      <w:bookmarkEnd w:id="5"/>
    </w:p>
    <w:p w14:paraId="1444DEEB" w14:textId="77777777" w:rsidR="00F82624" w:rsidRPr="00A50AB0" w:rsidRDefault="00F82624" w:rsidP="00F82624">
      <w:pPr>
        <w:pStyle w:val="NoSpacing"/>
        <w:spacing w:before="120" w:after="120" w:line="288" w:lineRule="auto"/>
        <w:rPr>
          <w:rFonts w:cs="Arial"/>
          <w:sz w:val="20"/>
          <w:szCs w:val="20"/>
        </w:rPr>
      </w:pPr>
      <w:r w:rsidRPr="00A50AB0">
        <w:rPr>
          <w:rFonts w:cs="Arial"/>
          <w:sz w:val="20"/>
          <w:szCs w:val="20"/>
        </w:rPr>
        <w:t xml:space="preserve">Gloves must be inspected prior to use, including a check for pinholes. </w:t>
      </w:r>
    </w:p>
    <w:p w14:paraId="31289844" w14:textId="77777777" w:rsidR="00F82624" w:rsidRPr="00A50AB0" w:rsidRDefault="00F82624" w:rsidP="00F82624">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7D6639B2" w14:textId="77777777" w:rsidR="00F82624" w:rsidRDefault="00F82624" w:rsidP="00F82624">
      <w:pPr>
        <w:pStyle w:val="NoSpacing"/>
        <w:spacing w:before="120" w:after="120" w:line="288" w:lineRule="auto"/>
        <w:rPr>
          <w:rFonts w:cstheme="minorHAnsi"/>
          <w:b/>
          <w:sz w:val="20"/>
          <w:szCs w:val="20"/>
        </w:rPr>
      </w:pPr>
      <w:r w:rsidRPr="005279B6">
        <w:rPr>
          <w:rFonts w:cstheme="minorHAnsi"/>
          <w:b/>
        </w:rPr>
        <w:t>Eye Protection</w:t>
      </w:r>
    </w:p>
    <w:p w14:paraId="55C06F6D" w14:textId="77777777" w:rsidR="00F82624" w:rsidRPr="00A50AB0" w:rsidRDefault="00F82624" w:rsidP="00F8262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 xml:space="preserve">ANSI Z87.1-compliant eye protection </w:t>
      </w:r>
      <w:r>
        <w:rPr>
          <w:rFonts w:cs="Arial"/>
          <w:sz w:val="20"/>
          <w:szCs w:val="20"/>
        </w:rPr>
        <w:t>is</w:t>
      </w:r>
      <w:r w:rsidRPr="00A50AB0">
        <w:rPr>
          <w:rFonts w:cs="Arial"/>
          <w:sz w:val="20"/>
          <w:szCs w:val="20"/>
        </w:rPr>
        <w:t xml:space="preserve"> required for all work with </w:t>
      </w:r>
      <w:r w:rsidRPr="00A50AB0">
        <w:rPr>
          <w:rFonts w:cs="Arial"/>
          <w:sz w:val="20"/>
          <w:szCs w:val="20"/>
        </w:rPr>
        <w:fldChar w:fldCharType="begin">
          <w:ffData>
            <w:name w:val="Text14"/>
            <w:enabled/>
            <w:calcOnExit w:val="0"/>
            <w:statusText w:type="text" w:val="chemical(s)"/>
            <w:textInput>
              <w:default w:val="chemical(s)"/>
            </w:textInput>
          </w:ffData>
        </w:fldChar>
      </w:r>
      <w:bookmarkStart w:id="6" w:name="Text14"/>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chemical(s)</w:t>
      </w:r>
      <w:r w:rsidRPr="00A50AB0">
        <w:rPr>
          <w:rFonts w:cs="Arial"/>
          <w:sz w:val="20"/>
          <w:szCs w:val="20"/>
        </w:rPr>
        <w:fldChar w:fldCharType="end"/>
      </w:r>
      <w:bookmarkEnd w:id="6"/>
      <w:r w:rsidRPr="00A50AB0">
        <w:rPr>
          <w:rFonts w:cs="Arial"/>
          <w:sz w:val="20"/>
          <w:szCs w:val="20"/>
        </w:rPr>
        <w:t xml:space="preserve">. Ordinary prescription glasses will NOT provide adequate protection unless they also meet the Z87.1 standard and have compliant side shields. </w:t>
      </w:r>
    </w:p>
    <w:p w14:paraId="527F9BE9" w14:textId="77777777" w:rsidR="00F82624" w:rsidRPr="005279B6" w:rsidRDefault="00F82624" w:rsidP="00F82624">
      <w:pPr>
        <w:pStyle w:val="NoSpacing"/>
        <w:spacing w:before="120" w:after="120" w:line="288" w:lineRule="auto"/>
        <w:rPr>
          <w:rFonts w:cstheme="minorHAnsi"/>
          <w:color w:val="FF0000"/>
        </w:rPr>
      </w:pPr>
      <w:r w:rsidRPr="005279B6">
        <w:rPr>
          <w:rFonts w:cstheme="minorHAnsi"/>
          <w:color w:val="FF0000"/>
        </w:rPr>
        <w:t xml:space="preserve">A face shield may be required for high volume applications. </w:t>
      </w:r>
    </w:p>
    <w:p w14:paraId="048D2864" w14:textId="77777777" w:rsidR="00F82624" w:rsidRPr="002D6943" w:rsidRDefault="00F82624" w:rsidP="00F8262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Pr>
          <w:rFonts w:cs="Arial"/>
        </w:rPr>
        <w:fldChar w:fldCharType="begin">
          <w:ffData>
            <w:name w:val=""/>
            <w:enabled/>
            <w:calcOnExit w:val="0"/>
            <w:statusText w:type="text" w:val="Specify minimum eye protection required"/>
            <w:textInput>
              <w:default w:val="REQUIRED - Specify minimum eye protection required (splash goggles, safety glasses, safety goggles, face shields). "/>
            </w:textInput>
          </w:ffData>
        </w:fldChar>
      </w:r>
      <w:r>
        <w:rPr>
          <w:rFonts w:cs="Arial"/>
        </w:rPr>
        <w:instrText xml:space="preserve"> FORMTEXT </w:instrText>
      </w:r>
      <w:r>
        <w:rPr>
          <w:rFonts w:cs="Arial"/>
        </w:rPr>
      </w:r>
      <w:r>
        <w:rPr>
          <w:rFonts w:cs="Arial"/>
        </w:rPr>
        <w:fldChar w:fldCharType="separate"/>
      </w:r>
      <w:r>
        <w:rPr>
          <w:rFonts w:cs="Arial"/>
          <w:noProof/>
        </w:rPr>
        <w:t xml:space="preserve">REQUIRED - Specify minimum eye protection required (splash goggles, safety glasses, safety goggles, face shields). </w:t>
      </w:r>
      <w:r>
        <w:rPr>
          <w:rFonts w:cs="Arial"/>
        </w:rPr>
        <w:fldChar w:fldCharType="end"/>
      </w:r>
    </w:p>
    <w:p w14:paraId="365349A3" w14:textId="77777777" w:rsidR="00F82624" w:rsidRDefault="00F82624" w:rsidP="00F82624">
      <w:pPr>
        <w:pStyle w:val="NoSpacing"/>
        <w:spacing w:before="120" w:after="120" w:line="288" w:lineRule="auto"/>
        <w:rPr>
          <w:rFonts w:cstheme="minorHAnsi"/>
          <w:sz w:val="20"/>
          <w:szCs w:val="20"/>
        </w:rPr>
      </w:pPr>
      <w:r w:rsidRPr="00B70AFD">
        <w:rPr>
          <w:rFonts w:cstheme="minorHAnsi"/>
          <w:b/>
        </w:rPr>
        <w:t>Respiratory Protection</w:t>
      </w:r>
    </w:p>
    <w:p w14:paraId="343CCCBB" w14:textId="77777777" w:rsidR="00F82624" w:rsidRPr="00A50AB0" w:rsidRDefault="00F82624" w:rsidP="00F8262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 xml:space="preserve">Respiratory protection </w:t>
      </w:r>
      <w:r w:rsidRPr="00A50AB0">
        <w:rPr>
          <w:rFonts w:cs="Arial"/>
          <w:sz w:val="20"/>
          <w:szCs w:val="20"/>
        </w:rPr>
        <w:fldChar w:fldCharType="begin">
          <w:ffData>
            <w:name w:val="Text12"/>
            <w:enabled/>
            <w:calcOnExit w:val="0"/>
            <w:statusText w:type="text" w:val="is/is not"/>
            <w:textInput>
              <w:default w:val="is/is not"/>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is/is not</w:t>
      </w:r>
      <w:r w:rsidRPr="00A50AB0">
        <w:rPr>
          <w:rFonts w:cs="Arial"/>
          <w:sz w:val="20"/>
          <w:szCs w:val="20"/>
        </w:rPr>
        <w:fldChar w:fldCharType="end"/>
      </w:r>
      <w:r w:rsidRPr="00A50AB0">
        <w:rPr>
          <w:rFonts w:cs="Arial"/>
          <w:sz w:val="20"/>
          <w:szCs w:val="20"/>
        </w:rPr>
        <w:t xml:space="preserve"> required for the activities described in this SOP.</w:t>
      </w:r>
      <w:r w:rsidRPr="00A50AB0">
        <w:rPr>
          <w:rFonts w:cs="Arial"/>
          <w:b/>
          <w:sz w:val="20"/>
          <w:szCs w:val="20"/>
        </w:rPr>
        <w:t xml:space="preserve"> </w:t>
      </w:r>
    </w:p>
    <w:p w14:paraId="1B86E599" w14:textId="77777777" w:rsidR="00F82624" w:rsidRDefault="00F82624" w:rsidP="00F82624">
      <w:pPr>
        <w:pStyle w:val="NoSpacing"/>
        <w:spacing w:before="120" w:after="120" w:line="288" w:lineRule="auto"/>
      </w:pPr>
      <w:r>
        <w:rPr>
          <w:highlight w:val="lightGray"/>
        </w:rPr>
        <w:fldChar w:fldCharType="begin">
          <w:ffData>
            <w:name w:val="Text15"/>
            <w:enabled/>
            <w:calcOnExit w:val="0"/>
            <w:statusText w:type="text" w:val="Specify if/when this chemical is allowed to be used outside of a fume hood and if additional respiratory protection is required"/>
            <w:textInput>
              <w:default w:val="REQUIRED - Specify if/when this chemical is allowed to be used outside of a fume hood and if additional respiratory protection is required for such work. Include expectations for completion of respirator fit-testing. "/>
            </w:textInput>
          </w:ffData>
        </w:fldChar>
      </w:r>
      <w:bookmarkStart w:id="7" w:name="Text15"/>
      <w:r>
        <w:rPr>
          <w:highlight w:val="lightGray"/>
        </w:rPr>
        <w:instrText xml:space="preserve"> FORMTEXT </w:instrText>
      </w:r>
      <w:r>
        <w:rPr>
          <w:highlight w:val="lightGray"/>
        </w:rPr>
      </w:r>
      <w:r>
        <w:rPr>
          <w:highlight w:val="lightGray"/>
        </w:rPr>
        <w:fldChar w:fldCharType="separate"/>
      </w:r>
      <w:r>
        <w:rPr>
          <w:noProof/>
          <w:highlight w:val="lightGray"/>
        </w:rPr>
        <w:t xml:space="preserve">REQUIRED - Specify if/when this chemical is allowed to be used outside of a fume hood and if additional respiratory protection is required for such work. Include expectations for completion of respirator fit-testing. </w:t>
      </w:r>
      <w:r>
        <w:rPr>
          <w:highlight w:val="lightGray"/>
        </w:rPr>
        <w:fldChar w:fldCharType="end"/>
      </w:r>
      <w:bookmarkEnd w:id="7"/>
    </w:p>
    <w:p w14:paraId="2122D2E2" w14:textId="77777777" w:rsidR="00F82624" w:rsidRPr="00A50AB0" w:rsidRDefault="00F82624" w:rsidP="00F82624">
      <w:pPr>
        <w:pStyle w:val="NoSpacing"/>
        <w:spacing w:before="120" w:after="120" w:line="288" w:lineRule="auto"/>
        <w:rPr>
          <w:rFonts w:cstheme="minorHAnsi"/>
          <w:b/>
          <w:iCs/>
          <w:color w:val="FF0000"/>
        </w:rPr>
      </w:pPr>
      <w:r w:rsidRPr="00A50AB0">
        <w:rPr>
          <w:rFonts w:cstheme="minorHAnsi"/>
          <w:iCs/>
          <w:color w:val="FF0000"/>
        </w:rPr>
        <w:t xml:space="preserve">Respirators should be used as a last line of defense (i.e., after engineering and administrative controls have been exhausted), and when any Action Limit (AL) or Occupational Exposure Limit (OEL) has been exceeded or when there is a possibility that an AL/OEL will be exceeded. Respiratory protection may be needed if a dust, aerosol or vapor hazard is </w:t>
      </w:r>
      <w:proofErr w:type="gramStart"/>
      <w:r w:rsidRPr="00A50AB0">
        <w:rPr>
          <w:rFonts w:cstheme="minorHAnsi"/>
          <w:iCs/>
          <w:color w:val="FF0000"/>
        </w:rPr>
        <w:t>present</w:t>
      </w:r>
      <w:proofErr w:type="gramEnd"/>
      <w:r w:rsidRPr="00A50AB0">
        <w:rPr>
          <w:rFonts w:cstheme="minorHAnsi"/>
          <w:iCs/>
          <w:color w:val="FF0000"/>
        </w:rPr>
        <w:t xml:space="preserve"> </w:t>
      </w:r>
      <w:r w:rsidRPr="00A50AB0">
        <w:rPr>
          <w:rFonts w:cstheme="minorHAnsi"/>
          <w:i/>
          <w:color w:val="FF0000"/>
        </w:rPr>
        <w:t>and</w:t>
      </w:r>
      <w:r w:rsidRPr="00A50AB0">
        <w:rPr>
          <w:rFonts w:cstheme="minorHAnsi"/>
          <w:iCs/>
          <w:color w:val="FF0000"/>
        </w:rPr>
        <w:t xml:space="preserve"> work is conducted outside of the fume hood. If any procedure may pose an external hazard, it should be eliminated or strictly isolated</w:t>
      </w:r>
      <w:r w:rsidRPr="00A50AB0">
        <w:rPr>
          <w:rFonts w:cstheme="minorHAnsi"/>
          <w:b/>
          <w:iCs/>
          <w:color w:val="FF0000"/>
        </w:rPr>
        <w:t>.</w:t>
      </w:r>
    </w:p>
    <w:p w14:paraId="5000F9B3" w14:textId="77777777" w:rsidR="00F82624" w:rsidRPr="00B70AFD" w:rsidRDefault="00F82624" w:rsidP="00F82624">
      <w:pPr>
        <w:pStyle w:val="NoSpacing"/>
        <w:spacing w:before="120" w:after="120" w:line="288" w:lineRule="auto"/>
        <w:rPr>
          <w:rFonts w:cstheme="minorHAnsi"/>
          <w:iCs/>
          <w:color w:val="FF0000"/>
        </w:rPr>
      </w:pPr>
      <w:r w:rsidRPr="00A50AB0">
        <w:rPr>
          <w:rFonts w:cstheme="minorHAnsi"/>
          <w:b/>
          <w:iCs/>
          <w:color w:val="FF0000"/>
        </w:rPr>
        <w:t xml:space="preserve">If a potential exposure hazard cannot be eliminated, contact the EH&amp;S </w:t>
      </w:r>
      <w:hyperlink r:id="rId17" w:history="1">
        <w:r w:rsidRPr="00A50AB0">
          <w:rPr>
            <w:rStyle w:val="Hyperlink"/>
            <w:iCs/>
          </w:rPr>
          <w:t>Respiratory Protection Program</w:t>
        </w:r>
      </w:hyperlink>
      <w:r w:rsidRPr="00A50AB0">
        <w:rPr>
          <w:rFonts w:cstheme="minorHAnsi"/>
          <w:b/>
          <w:iCs/>
          <w:color w:val="FF0000"/>
        </w:rPr>
        <w:t xml:space="preserve"> administrator at </w:t>
      </w:r>
      <w:r w:rsidRPr="00A50AB0">
        <w:rPr>
          <w:rFonts w:cstheme="minorHAnsi"/>
          <w:b/>
          <w:bCs/>
          <w:iCs/>
          <w:color w:val="FF0000"/>
          <w:u w:val="single"/>
        </w:rPr>
        <w:t>uwresp@uw.edu</w:t>
      </w:r>
      <w:r w:rsidRPr="00A50AB0">
        <w:rPr>
          <w:rFonts w:cstheme="minorHAnsi"/>
          <w:b/>
          <w:bCs/>
          <w:iCs/>
          <w:color w:val="FF0000"/>
        </w:rPr>
        <w:t>, or call 206.543.7388</w:t>
      </w:r>
      <w:r w:rsidRPr="00A50AB0">
        <w:rPr>
          <w:rFonts w:cstheme="minorHAnsi"/>
          <w:iCs/>
          <w:color w:val="FF0000"/>
        </w:rPr>
        <w:t xml:space="preserve"> </w:t>
      </w:r>
      <w:r w:rsidRPr="00A50AB0">
        <w:rPr>
          <w:rFonts w:cstheme="minorHAnsi"/>
          <w:b/>
          <w:iCs/>
          <w:color w:val="FF0000"/>
        </w:rPr>
        <w:t>to discuss respiratory protection or to enroll in the program so a respiratory protection analysis can be performed</w:t>
      </w:r>
      <w:r w:rsidRPr="00A50AB0">
        <w:rPr>
          <w:rFonts w:cstheme="minorHAnsi"/>
          <w:iCs/>
          <w:color w:val="FF0000"/>
        </w:rPr>
        <w:t xml:space="preserve">. Program enrollment includes medical evaluation, </w:t>
      </w:r>
      <w:proofErr w:type="gramStart"/>
      <w:r w:rsidRPr="00A50AB0">
        <w:rPr>
          <w:rFonts w:cstheme="minorHAnsi"/>
          <w:iCs/>
          <w:color w:val="FF0000"/>
        </w:rPr>
        <w:t>training</w:t>
      </w:r>
      <w:proofErr w:type="gramEnd"/>
      <w:r w:rsidRPr="00A50AB0">
        <w:rPr>
          <w:rFonts w:cstheme="minorHAnsi"/>
          <w:iCs/>
          <w:color w:val="FF0000"/>
        </w:rPr>
        <w:t xml:space="preserve"> and fit testing for an appropriate respirator. Where air-purifying respirators </w:t>
      </w:r>
      <w:r w:rsidRPr="00A50AB0">
        <w:rPr>
          <w:rFonts w:cstheme="minorHAnsi"/>
          <w:iCs/>
          <w:color w:val="FF0000"/>
        </w:rPr>
        <w:lastRenderedPageBreak/>
        <w:t>are appropriate, use a full-face respirator with appropriate respirator cartridges as a backup to engineering controls. Use a full-face supplied air respirator if it is the sole means of protection.</w:t>
      </w:r>
    </w:p>
    <w:p w14:paraId="1B3FB40C" w14:textId="20C35E0A" w:rsidR="00C406D4" w:rsidRDefault="000E228A" w:rsidP="00272300">
      <w:pPr>
        <w:pStyle w:val="Heading1"/>
        <w:rPr>
          <w:rFonts w:ascii="Calibri" w:hAnsi="Calibri" w:cs="Calibri"/>
          <w:b/>
        </w:rPr>
      </w:pPr>
      <w:r w:rsidRPr="00272300">
        <w:rPr>
          <w:rFonts w:ascii="Calibri" w:hAnsi="Calibri" w:cs="Calibri"/>
          <w:b/>
        </w:rPr>
        <w:t xml:space="preserve">Section </w:t>
      </w:r>
      <w:r w:rsidR="00F40795">
        <w:rPr>
          <w:rFonts w:ascii="Calibri" w:hAnsi="Calibri" w:cs="Calibri"/>
          <w:b/>
        </w:rPr>
        <w:t>4</w:t>
      </w:r>
      <w:r w:rsidRPr="00272300">
        <w:rPr>
          <w:rFonts w:ascii="Calibri" w:hAnsi="Calibri" w:cs="Calibri"/>
          <w:b/>
        </w:rPr>
        <w:t xml:space="preserve"> – </w:t>
      </w:r>
      <w:r w:rsidR="00C406D4" w:rsidRPr="00272300">
        <w:rPr>
          <w:rFonts w:ascii="Calibri" w:hAnsi="Calibri" w:cs="Calibri"/>
          <w:b/>
        </w:rPr>
        <w:t>Special Handling and Storage Requirements</w:t>
      </w:r>
    </w:p>
    <w:p w14:paraId="43C667CC" w14:textId="77777777" w:rsidR="00F82624" w:rsidRDefault="00F82624" w:rsidP="00F82624">
      <w:pPr>
        <w:spacing w:before="120" w:after="120"/>
        <w:rPr>
          <w:rFonts w:cs="Arial"/>
          <w:highlight w:val="lightGray"/>
        </w:rPr>
      </w:pPr>
      <w:r>
        <w:rPr>
          <w:rFonts w:cs="Arial"/>
          <w:highlight w:val="lightGray"/>
        </w:rPr>
        <w:fldChar w:fldCharType="begin">
          <w:ffData>
            <w:name w:val=""/>
            <w:enabled/>
            <w:calcOnExit w:val="0"/>
            <w:statusText w:type="text" w:val=" Insert descriptions of any additional administrative controls "/>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Pr>
          <w:rFonts w:cs="Arial"/>
          <w:highlight w:val="lightGray"/>
        </w:rPr>
        <w:fldChar w:fldCharType="end"/>
      </w:r>
    </w:p>
    <w:p w14:paraId="2D88DA2C" w14:textId="77777777" w:rsidR="00F82624" w:rsidRDefault="00F82624" w:rsidP="00F82624">
      <w:pPr>
        <w:spacing w:before="120" w:after="120"/>
        <w:rPr>
          <w:rFonts w:cs="Arial"/>
          <w:highlight w:val="lightGray"/>
        </w:rPr>
      </w:pPr>
      <w:r>
        <w:rPr>
          <w:rFonts w:cs="Arial"/>
          <w:highlight w:val="lightGray"/>
        </w:rPr>
        <w:fldChar w:fldCharType="begin">
          <w:ffData>
            <w:name w:val=""/>
            <w:enabled/>
            <w:calcOnExit w:val="0"/>
            <w:statusText w:type="text" w:val="Specify limits, if any, to the amount of chemicals/reactants during process"/>
            <w:textInput>
              <w:default w:val="Specify limits, if any, to the amount of chemicals/reactants during process.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limits, if any, to the amount of chemicals/reactants during process. </w:t>
      </w:r>
      <w:r>
        <w:rPr>
          <w:rFonts w:cs="Arial"/>
          <w:highlight w:val="lightGray"/>
        </w:rPr>
        <w:fldChar w:fldCharType="end"/>
      </w:r>
    </w:p>
    <w:p w14:paraId="76269463" w14:textId="77777777" w:rsidR="00F82624" w:rsidRPr="002D6943" w:rsidRDefault="00F82624" w:rsidP="00F82624">
      <w:pPr>
        <w:spacing w:before="120" w:after="120"/>
        <w:rPr>
          <w:rFonts w:cs="Arial"/>
          <w:highlight w:val="lightGray"/>
        </w:rPr>
      </w:pPr>
      <w:r>
        <w:rPr>
          <w:rFonts w:cs="Arial"/>
          <w:highlight w:val="lightGray"/>
        </w:rPr>
        <w:fldChar w:fldCharType="begin">
          <w:ffData>
            <w:name w:val="Text16"/>
            <w:enabled/>
            <w:calcOnExit w:val="0"/>
            <w:statusText w:type="text" w:val="Specify practices beyond general laboratory rules that are required for the chemical(s).  "/>
            <w:textInput>
              <w:default w:val="Specify practices beyond general laboratory rules that are required for the chemical(s).  "/>
            </w:textInput>
          </w:ffData>
        </w:fldChar>
      </w:r>
      <w:bookmarkStart w:id="8" w:name="Text16"/>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practices beyond general laboratory rules that are required for the chemical(s).  </w:t>
      </w:r>
      <w:r>
        <w:rPr>
          <w:rFonts w:cs="Arial"/>
          <w:highlight w:val="lightGray"/>
        </w:rPr>
        <w:fldChar w:fldCharType="end"/>
      </w:r>
      <w:bookmarkEnd w:id="8"/>
    </w:p>
    <w:p w14:paraId="411781F7" w14:textId="77777777" w:rsidR="00F82624" w:rsidRPr="002D6943" w:rsidRDefault="00F82624" w:rsidP="00F82624">
      <w:pPr>
        <w:spacing w:before="120" w:after="120"/>
        <w:rPr>
          <w:rFonts w:cs="Arial"/>
          <w:highlight w:val="lightGray"/>
        </w:rPr>
      </w:pPr>
      <w:r>
        <w:rPr>
          <w:rFonts w:cs="Arial"/>
          <w:highlight w:val="lightGray"/>
        </w:rPr>
        <w:fldChar w:fldCharType="begin">
          <w:ffData>
            <w:name w:val=""/>
            <w:enabled/>
            <w:calcOnExit w:val="0"/>
            <w:statusText w:type="text" w:val="Identify best practices used to minimize accidents"/>
            <w:textInput>
              <w:default w:val="Identify best practices used to minimize accidents (temporary hazard signs when personnel are absent, etc.)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Identify best practices used to minimize accidents (temporary hazard signs when personnel are absent, etc.)  </w:t>
      </w:r>
      <w:r>
        <w:rPr>
          <w:rFonts w:cs="Arial"/>
          <w:highlight w:val="lightGray"/>
        </w:rPr>
        <w:fldChar w:fldCharType="end"/>
      </w:r>
    </w:p>
    <w:p w14:paraId="3DE1BF11" w14:textId="77777777" w:rsidR="00F82624" w:rsidRPr="002D6943" w:rsidRDefault="00F82624" w:rsidP="00F82624">
      <w:pPr>
        <w:spacing w:before="120" w:after="120"/>
        <w:rPr>
          <w:rFonts w:cstheme="minorHAnsi"/>
          <w:i/>
          <w:sz w:val="20"/>
          <w:szCs w:val="20"/>
          <w:highlight w:val="lightGray"/>
        </w:rPr>
      </w:pPr>
      <w:r>
        <w:rPr>
          <w:rFonts w:cs="Arial"/>
          <w:highlight w:val="lightGray"/>
        </w:rPr>
        <w:fldChar w:fldCharType="begin">
          <w:ffData>
            <w:name w:val=""/>
            <w:enabled/>
            <w:calcOnExit w:val="0"/>
            <w:statusText w:type="text" w:val="Describe special storage requirements: "/>
            <w:textInput>
              <w:default w:val="Describe special storage requirements: Secondary containment? Locked cabinet? Incompatible chemical groups? Container type(s); special precaution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special storage requirements: Secondary containment? Locked cabinet? Incompatible chemical groups? Container type(s); special precautions.</w:t>
      </w:r>
      <w:r>
        <w:rPr>
          <w:rFonts w:cs="Arial"/>
          <w:highlight w:val="lightGray"/>
        </w:rPr>
        <w:fldChar w:fldCharType="end"/>
      </w:r>
    </w:p>
    <w:p w14:paraId="3D5D6A5E" w14:textId="556DC1B3" w:rsidR="00F82624" w:rsidRPr="00F82624" w:rsidRDefault="00F82624" w:rsidP="00F82624">
      <w:pPr>
        <w:spacing w:before="120" w:after="120"/>
        <w:rPr>
          <w:rFonts w:cs="Arial"/>
        </w:rPr>
      </w:pPr>
      <w:r>
        <w:rPr>
          <w:rFonts w:cs="Arial"/>
          <w:highlight w:val="lightGray"/>
        </w:rPr>
        <w:fldChar w:fldCharType="begin">
          <w:ffData>
            <w:name w:val=""/>
            <w:enabled/>
            <w:calcOnExit w:val="0"/>
            <w:statusText w:type="text" w:val="Describe transport requirements."/>
            <w:textInput>
              <w:default w:val="Describe transport requirement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transport requirements.</w:t>
      </w:r>
      <w:r>
        <w:rPr>
          <w:rFonts w:cs="Arial"/>
          <w:highlight w:val="lightGray"/>
        </w:rPr>
        <w:fldChar w:fldCharType="end"/>
      </w:r>
      <w:r>
        <w:rPr>
          <w:rFonts w:cs="Arial"/>
        </w:rPr>
        <w:t xml:space="preserve"> </w:t>
      </w:r>
    </w:p>
    <w:p w14:paraId="612D3CE6" w14:textId="77777777" w:rsidR="00F82624" w:rsidRPr="00B70AFD" w:rsidRDefault="00F82624" w:rsidP="00F82624">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t xml:space="preserve">Do not over purchase; only purchase what can be safely stored in the laboratory. </w:t>
      </w:r>
    </w:p>
    <w:p w14:paraId="1F863646" w14:textId="77777777" w:rsidR="00F82624" w:rsidRPr="00B70AFD" w:rsidRDefault="00F82624" w:rsidP="00F82624">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Use in the smallest practical quantities for the experiment being performed.</w:t>
      </w:r>
    </w:p>
    <w:p w14:paraId="7ADCD26C" w14:textId="5D26644C" w:rsidR="00F82624" w:rsidRDefault="00F82624" w:rsidP="00F82624">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t xml:space="preserve">Avoid contact with skin and eyes. </w:t>
      </w:r>
      <w:r w:rsidRPr="006701B0">
        <w:rPr>
          <w:rFonts w:eastAsia="Times New Roman" w:cstheme="minorHAnsi"/>
          <w:color w:val="000000"/>
          <w:sz w:val="20"/>
          <w:szCs w:val="20"/>
        </w:rPr>
        <w:t>Avoid inhalation of vapor or mist.</w:t>
      </w:r>
      <w:r>
        <w:rPr>
          <w:rFonts w:eastAsia="Times New Roman" w:cstheme="minorHAnsi"/>
          <w:color w:val="000000"/>
          <w:sz w:val="20"/>
          <w:szCs w:val="20"/>
        </w:rPr>
        <w:t xml:space="preserve"> Avoid formation of dust.</w:t>
      </w:r>
    </w:p>
    <w:p w14:paraId="048185E1" w14:textId="77777777" w:rsidR="00F82624" w:rsidRPr="00B70AFD" w:rsidRDefault="00F82624" w:rsidP="00F82624">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Work must be conducted in a chemical fume hood if the chemical is irritating to the eyes or respiratory system, and/or is toxic by inhalation.</w:t>
      </w:r>
    </w:p>
    <w:p w14:paraId="77F9B9F7" w14:textId="55F43258" w:rsidR="00F82624" w:rsidRPr="007E2141" w:rsidRDefault="00F82624" w:rsidP="00F82624">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b/>
          <w:color w:val="000000"/>
          <w:sz w:val="20"/>
          <w:szCs w:val="20"/>
        </w:rPr>
        <w:t>If</w:t>
      </w:r>
      <w:r w:rsidRPr="007E2141">
        <w:rPr>
          <w:rFonts w:eastAsia="Times New Roman" w:cstheme="minorHAnsi"/>
          <w:color w:val="000000"/>
          <w:sz w:val="20"/>
          <w:szCs w:val="20"/>
        </w:rPr>
        <w:t xml:space="preserve"> you need to dilute the concentration, always add </w:t>
      </w:r>
      <w:r>
        <w:rPr>
          <w:rFonts w:eastAsia="Times New Roman" w:cstheme="minorHAnsi"/>
          <w:color w:val="000000"/>
          <w:sz w:val="20"/>
          <w:szCs w:val="20"/>
        </w:rPr>
        <w:t>base</w:t>
      </w:r>
      <w:r w:rsidRPr="007E2141">
        <w:rPr>
          <w:rFonts w:eastAsia="Times New Roman" w:cstheme="minorHAnsi"/>
          <w:color w:val="000000"/>
          <w:sz w:val="20"/>
          <w:szCs w:val="20"/>
        </w:rPr>
        <w:t xml:space="preserve"> to water. </w:t>
      </w:r>
    </w:p>
    <w:p w14:paraId="42601F88" w14:textId="77777777" w:rsidR="00F82624" w:rsidRPr="007E2141" w:rsidRDefault="00F82624" w:rsidP="00F82624">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t xml:space="preserve">Keep container upright </w:t>
      </w:r>
      <w:r>
        <w:rPr>
          <w:rFonts w:eastAsia="Times New Roman" w:cstheme="minorHAnsi"/>
          <w:color w:val="000000"/>
          <w:sz w:val="20"/>
          <w:szCs w:val="20"/>
        </w:rPr>
        <w:t>and</w:t>
      </w:r>
      <w:r w:rsidRPr="007E2141">
        <w:rPr>
          <w:rFonts w:eastAsia="Times New Roman" w:cstheme="minorHAnsi"/>
          <w:color w:val="000000"/>
          <w:sz w:val="20"/>
          <w:szCs w:val="20"/>
        </w:rPr>
        <w:t xml:space="preserve"> tightly closed in a dry and well-ventilated place. </w:t>
      </w:r>
    </w:p>
    <w:p w14:paraId="7CA68656" w14:textId="77777777" w:rsidR="00F82624" w:rsidRPr="00B70AFD" w:rsidRDefault="00F82624" w:rsidP="00F82624">
      <w:pPr>
        <w:pStyle w:val="ListParagraph"/>
        <w:numPr>
          <w:ilvl w:val="0"/>
          <w:numId w:val="25"/>
        </w:numPr>
        <w:spacing w:before="120" w:after="120" w:line="288" w:lineRule="auto"/>
        <w:rPr>
          <w:rFonts w:cstheme="minorHAnsi"/>
          <w:color w:val="FF0000"/>
          <w:sz w:val="20"/>
          <w:szCs w:val="20"/>
        </w:rPr>
      </w:pPr>
      <w:r>
        <w:rPr>
          <w:rFonts w:eastAsia="Times New Roman" w:cstheme="minorHAnsi"/>
          <w:color w:val="000000"/>
          <w:sz w:val="20"/>
          <w:szCs w:val="20"/>
        </w:rPr>
        <w:t>Opened c</w:t>
      </w:r>
      <w:r w:rsidRPr="007E2141">
        <w:rPr>
          <w:rFonts w:eastAsia="Times New Roman" w:cstheme="minorHAnsi"/>
          <w:color w:val="000000"/>
          <w:sz w:val="20"/>
          <w:szCs w:val="20"/>
        </w:rPr>
        <w:t>ontainers must be carefully resealed and kept upright to prevent leakage.</w:t>
      </w:r>
      <w:r>
        <w:rPr>
          <w:rFonts w:eastAsia="Times New Roman" w:cstheme="minorHAnsi"/>
          <w:color w:val="000000"/>
          <w:sz w:val="20"/>
          <w:szCs w:val="20"/>
        </w:rPr>
        <w:t xml:space="preserve"> </w:t>
      </w:r>
      <w:r w:rsidRPr="00905D96">
        <w:rPr>
          <w:rFonts w:cstheme="minorHAnsi"/>
          <w:color w:val="000000" w:themeColor="text1"/>
          <w:sz w:val="20"/>
          <w:szCs w:val="20"/>
        </w:rPr>
        <w:t>Containers should remain closed when not in use</w:t>
      </w:r>
      <w:r>
        <w:rPr>
          <w:rFonts w:cstheme="minorHAnsi"/>
          <w:color w:val="000000" w:themeColor="text1"/>
          <w:sz w:val="20"/>
          <w:szCs w:val="20"/>
        </w:rPr>
        <w:t xml:space="preserve">. </w:t>
      </w:r>
    </w:p>
    <w:p w14:paraId="1177DBAF" w14:textId="24E2944C" w:rsidR="00F82624" w:rsidRDefault="00F82624" w:rsidP="00F82624">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t>Store in original container</w:t>
      </w:r>
      <w:r>
        <w:rPr>
          <w:rFonts w:eastAsia="Times New Roman" w:cstheme="minorHAnsi"/>
          <w:color w:val="000000"/>
          <w:sz w:val="20"/>
          <w:szCs w:val="20"/>
        </w:rPr>
        <w:t xml:space="preserve"> whenever possible</w:t>
      </w:r>
      <w:r w:rsidRPr="007E2141">
        <w:rPr>
          <w:rFonts w:eastAsia="Times New Roman" w:cstheme="minorHAnsi"/>
          <w:color w:val="000000"/>
          <w:sz w:val="20"/>
          <w:szCs w:val="20"/>
        </w:rPr>
        <w:t>.</w:t>
      </w:r>
      <w:r>
        <w:rPr>
          <w:rFonts w:eastAsia="Times New Roman" w:cstheme="minorHAnsi"/>
          <w:color w:val="000000"/>
          <w:sz w:val="20"/>
          <w:szCs w:val="20"/>
        </w:rPr>
        <w:t xml:space="preserve"> </w:t>
      </w:r>
    </w:p>
    <w:p w14:paraId="58D468C3" w14:textId="77777777" w:rsidR="00F82624" w:rsidRPr="00811FE7" w:rsidRDefault="00F82624" w:rsidP="00F82624">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noProof/>
          <w:color w:val="000000"/>
          <w:sz w:val="20"/>
          <w:szCs w:val="20"/>
          <w:lang w:eastAsia="en-US"/>
        </w:rPr>
        <mc:AlternateContent>
          <mc:Choice Requires="wps">
            <w:drawing>
              <wp:anchor distT="0" distB="0" distL="114300" distR="114300" simplePos="0" relativeHeight="251661312" behindDoc="0" locked="0" layoutInCell="1" allowOverlap="1" wp14:anchorId="778B7F4C" wp14:editId="3D9F78A7">
                <wp:simplePos x="0" y="0"/>
                <wp:positionH relativeFrom="column">
                  <wp:posOffset>9801180</wp:posOffset>
                </wp:positionH>
                <wp:positionV relativeFrom="paragraph">
                  <wp:posOffset>617332</wp:posOffset>
                </wp:positionV>
                <wp:extent cx="619242" cy="142798"/>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2"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6FC7DB19" w14:textId="77777777" w:rsidR="00F82624" w:rsidRDefault="00F82624" w:rsidP="00F82624">
                            <w:pPr>
                              <w:widowControl w:val="0"/>
                              <w:rPr>
                                <w:sz w:val="14"/>
                                <w:szCs w:val="14"/>
                              </w:rPr>
                            </w:pPr>
                            <w:r>
                              <w:rPr>
                                <w:sz w:val="14"/>
                                <w:szCs w:val="14"/>
                              </w:rPr>
                              <w:t>Oxidizing acid</w:t>
                            </w:r>
                          </w:p>
                        </w:txbxContent>
                      </wps:txbx>
                      <wps:bodyPr rot="0" vert="horz" wrap="square" lIns="36576" tIns="36576" rIns="36576" bIns="36576" anchor="t" anchorCtr="0" upright="1">
                        <a:noAutofit/>
                      </wps:bodyPr>
                    </wps:wsp>
                  </a:graphicData>
                </a:graphic>
              </wp:anchor>
            </w:drawing>
          </mc:Choice>
          <mc:Fallback>
            <w:pict>
              <v:shapetype w14:anchorId="778B7F4C" id="_x0000_t202" coordsize="21600,21600" o:spt="202" path="m,l,21600r21600,l21600,xe">
                <v:stroke joinstyle="miter"/>
                <v:path gradientshapeok="t" o:connecttype="rect"/>
              </v:shapetype>
              <v:shape id="Text Box 7" o:spid="_x0000_s1026" type="#_x0000_t202" style="position:absolute;left:0;text-align:left;margin-left:771.75pt;margin-top:48.6pt;width:48.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Hi8gEAANcDAAAOAAAAZHJzL2Uyb0RvYy54bWysU8GO0zAQvSPxD5bvNG1ZurtR09XSVRHS&#10;siAtfIDjOImF4zFjt0n5esZO2i1wQ+Rgeezxm3lvXtZ3Q2fYQaHXYAu+mM05U1ZCpW1T8G9fd29u&#10;OPNB2EoYsKrgR+X53eb1q3XvcrWEFkylkBGI9XnvCt6G4PIs87JVnfAzcMrSZQ3YiUAhNlmFoif0&#10;zmTL+XyV9YCVQ5DKezp9GC/5JuHXtZLhc117FZgpOPUW0oppLeOabdYib1C4VsupDfEPXXRCWyp6&#10;hnoQQbA96r+gOi0RPNRhJqHLoK61VIkDsVnM/2Dz3AqnEhcSx7uzTP7/wcqnw7P7giwM72GgASYS&#10;3j2C/O6ZhW0rbKPuEaFvlaio8CJKlvXO59PTKLXPfQQp+09Q0ZDFPkACGmrsoirEkxE6DeB4Fl0N&#10;gUk6XC1ul1dLziRdLa6W17c3qYLIT48d+vBBQcfipuBIM03g4vDoQ2xG5KeUWMuD0dVOG5MCbMqt&#10;QXYQNP9d+ib039KMjckW4rMRcTxRyUFTmRPNkXAYyoFS42EJ1ZHYI4zuor+BNi3gT856clbB/Y+9&#10;QMWZ+WhJwberd9crsuJlgJdBeRkIKwmq4IGzcbsNo333DnXTUqVxZhbuSfVaJ0VeuppmRe5JQk1O&#10;j/a8jFPWy/+4+QUAAP//AwBQSwMEFAAGAAgAAAAhAL/g6nThAAAADAEAAA8AAABkcnMvZG93bnJl&#10;di54bWxMj8tOwzAQRfdI/IM1SOyondI2NMSpqkqsqHi03bBzYuNE+CXbbQNfz3QFu7mao/uoV6M1&#10;5KRiGrzjUEwYEOU6LwenORz2T3cPQFIWTgrjneLwrRKsmuurWlTSn927Ou2yJmjiUiU49DmHitLU&#10;9cqKNPFBOfx9+mhFRhk1lVGc0dwaOmVsQa0YHCb0IqhNr7qv3dFyiC0LL8y8bjutf8L647ndvm1K&#10;zm9vxvUjkKzG/AfDpT5WhwY7tf7oZCIG9Xx2P0eWw7KcArkQi1mB81q8imUJtKnp/xHNLwAAAP//&#10;AwBQSwECLQAUAAYACAAAACEAtoM4kv4AAADhAQAAEwAAAAAAAAAAAAAAAAAAAAAAW0NvbnRlbnRf&#10;VHlwZXNdLnhtbFBLAQItABQABgAIAAAAIQA4/SH/1gAAAJQBAAALAAAAAAAAAAAAAAAAAC8BAABf&#10;cmVscy8ucmVsc1BLAQItABQABgAIAAAAIQB3dCHi8gEAANcDAAAOAAAAAAAAAAAAAAAAAC4CAABk&#10;cnMvZTJvRG9jLnhtbFBLAQItABQABgAIAAAAIQC/4Op04QAAAAwBAAAPAAAAAAAAAAAAAAAAAEwE&#10;AABkcnMvZG93bnJldi54bWxQSwUGAAAAAAQABADzAAAAWgUAAAAA&#10;" stroked="f" strokecolor="black [0]" insetpen="t">
                <v:shadow color="#c9c2d1"/>
                <v:textbox inset="2.88pt,2.88pt,2.88pt,2.88pt">
                  <w:txbxContent>
                    <w:p w14:paraId="6FC7DB19" w14:textId="77777777" w:rsidR="00F82624" w:rsidRDefault="00F82624" w:rsidP="00F82624">
                      <w:pPr>
                        <w:widowControl w:val="0"/>
                        <w:rPr>
                          <w:sz w:val="14"/>
                          <w:szCs w:val="14"/>
                        </w:rPr>
                      </w:pPr>
                      <w:r>
                        <w:rPr>
                          <w:sz w:val="14"/>
                          <w:szCs w:val="14"/>
                        </w:rPr>
                        <w:t>Oxidizing acid</w:t>
                      </w:r>
                    </w:p>
                  </w:txbxContent>
                </v:textbox>
              </v:shape>
            </w:pict>
          </mc:Fallback>
        </mc:AlternateContent>
      </w:r>
      <w:r w:rsidRPr="00811FE7">
        <w:rPr>
          <w:rFonts w:eastAsia="Times New Roman" w:cstheme="minorHAnsi"/>
          <w:color w:val="000000"/>
          <w:sz w:val="20"/>
          <w:szCs w:val="20"/>
        </w:rPr>
        <w:t>Keep away</w:t>
      </w:r>
      <w:r>
        <w:rPr>
          <w:rFonts w:eastAsia="Times New Roman" w:cstheme="minorHAnsi"/>
          <w:color w:val="000000"/>
          <w:sz w:val="20"/>
          <w:szCs w:val="20"/>
        </w:rPr>
        <w:t xml:space="preserve"> and store separately</w:t>
      </w:r>
      <w:r w:rsidRPr="00811FE7">
        <w:rPr>
          <w:rFonts w:eastAsia="Times New Roman" w:cstheme="minorHAnsi"/>
          <w:color w:val="000000"/>
          <w:sz w:val="20"/>
          <w:szCs w:val="20"/>
        </w:rPr>
        <w:t xml:space="preserve"> from incompatible materials. </w:t>
      </w:r>
      <w:r>
        <w:rPr>
          <w:rFonts w:eastAsia="Times New Roman" w:cstheme="minorHAnsi"/>
          <w:color w:val="000000"/>
          <w:sz w:val="20"/>
          <w:szCs w:val="20"/>
        </w:rPr>
        <w:t xml:space="preserve">Acids and bases should not be stored together. </w:t>
      </w:r>
      <w:r w:rsidRPr="00B70AFD">
        <w:rPr>
          <w:rFonts w:eastAsia="Times New Roman" w:cstheme="minorHAnsi"/>
          <w:b/>
          <w:bCs/>
          <w:color w:val="FF0000"/>
        </w:rPr>
        <w:t>Check SDS for incompatibles listed.</w:t>
      </w:r>
      <w:r w:rsidRPr="00B70AFD">
        <w:rPr>
          <w:rFonts w:eastAsia="Times New Roman" w:cstheme="minorHAnsi"/>
          <w:color w:val="FF0000"/>
        </w:rPr>
        <w:t xml:space="preserve"> </w:t>
      </w:r>
    </w:p>
    <w:p w14:paraId="63664BD1" w14:textId="3B15328A" w:rsidR="00F82624" w:rsidRPr="004A01C6" w:rsidRDefault="00F82624" w:rsidP="00F82624">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Transport in secondary containment, such as polyethylene or other non-reactive acid/solvent bottle carrier.</w:t>
      </w:r>
    </w:p>
    <w:p w14:paraId="66777314" w14:textId="77777777" w:rsidR="00F82624" w:rsidRPr="00A50AB0" w:rsidRDefault="00F82624" w:rsidP="00F82624">
      <w:pPr>
        <w:pStyle w:val="ListParagraph"/>
        <w:numPr>
          <w:ilvl w:val="0"/>
          <w:numId w:val="25"/>
        </w:numPr>
        <w:spacing w:before="120" w:after="120"/>
        <w:rPr>
          <w:rFonts w:asciiTheme="minorHAnsi" w:hAnsiTheme="minorHAnsi" w:cstheme="minorHAnsi"/>
          <w:i/>
          <w:sz w:val="18"/>
          <w:szCs w:val="18"/>
        </w:rPr>
      </w:pPr>
      <w:r w:rsidRPr="00A50AB0">
        <w:rPr>
          <w:rFonts w:asciiTheme="minorHAnsi" w:hAnsiTheme="minorHAnsi" w:cstheme="minorHAnsi"/>
          <w:sz w:val="20"/>
          <w:szCs w:val="20"/>
        </w:rPr>
        <w:t xml:space="preserve">Clean the </w:t>
      </w:r>
      <w:r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ventilation control]</w:t>
      </w:r>
      <w:r w:rsidRPr="00A50AB0">
        <w:rPr>
          <w:rFonts w:asciiTheme="minorHAnsi" w:hAnsiTheme="minorHAnsi" w:cstheme="minorHAnsi"/>
          <w:sz w:val="20"/>
          <w:szCs w:val="20"/>
        </w:rPr>
        <w:fldChar w:fldCharType="end"/>
      </w:r>
      <w:r w:rsidRPr="00A50AB0">
        <w:rPr>
          <w:rFonts w:asciiTheme="minorHAnsi" w:hAnsiTheme="minorHAnsi" w:cstheme="minorHAnsi"/>
          <w:i/>
          <w:color w:val="FF0000"/>
          <w:sz w:val="18"/>
          <w:szCs w:val="18"/>
        </w:rPr>
        <w:t xml:space="preserve"> </w:t>
      </w:r>
      <w:r w:rsidRPr="00A50AB0">
        <w:rPr>
          <w:rFonts w:asciiTheme="minorHAnsi" w:hAnsiTheme="minorHAnsi" w:cstheme="minorHAnsi"/>
          <w:sz w:val="20"/>
          <w:szCs w:val="20"/>
        </w:rPr>
        <w:t xml:space="preserve">upon completion of tasks with </w:t>
      </w:r>
      <w:r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cleaning solution]</w:t>
      </w:r>
      <w:r w:rsidRPr="00A50AB0">
        <w:rPr>
          <w:rFonts w:asciiTheme="minorHAnsi" w:hAnsiTheme="minorHAnsi" w:cstheme="minorHAnsi"/>
          <w:sz w:val="20"/>
          <w:szCs w:val="20"/>
        </w:rPr>
        <w:fldChar w:fldCharType="end"/>
      </w:r>
      <w:r w:rsidRPr="00A50AB0">
        <w:rPr>
          <w:rFonts w:asciiTheme="minorHAnsi" w:hAnsiTheme="minorHAnsi" w:cstheme="minorHAnsi"/>
          <w:i/>
          <w:sz w:val="20"/>
          <w:szCs w:val="20"/>
        </w:rPr>
        <w:t>.</w:t>
      </w:r>
    </w:p>
    <w:p w14:paraId="0F86C486" w14:textId="77777777" w:rsidR="00F82624" w:rsidRPr="00A50AB0" w:rsidRDefault="00F82624" w:rsidP="00F82624">
      <w:pPr>
        <w:pStyle w:val="ListParagraph"/>
        <w:numPr>
          <w:ilvl w:val="0"/>
          <w:numId w:val="25"/>
        </w:numPr>
        <w:spacing w:before="120" w:after="120"/>
        <w:rPr>
          <w:rFonts w:asciiTheme="minorHAnsi" w:hAnsiTheme="minorHAnsi" w:cstheme="minorHAnsi"/>
          <w:sz w:val="20"/>
          <w:szCs w:val="20"/>
        </w:rPr>
      </w:pPr>
      <w:r w:rsidRPr="00A50AB0">
        <w:rPr>
          <w:rFonts w:asciiTheme="minorHAnsi" w:hAnsiTheme="minorHAnsi" w:cstheme="minorHAnsi"/>
          <w:sz w:val="20"/>
          <w:szCs w:val="20"/>
        </w:rPr>
        <w:t xml:space="preserve">Clean all contaminated surfaces with </w:t>
      </w:r>
      <w:r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cleaning solution]</w:t>
      </w:r>
      <w:r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and dry. </w:t>
      </w:r>
    </w:p>
    <w:p w14:paraId="402DFEA1" w14:textId="77777777" w:rsidR="00F82624" w:rsidRPr="00A50AB0" w:rsidRDefault="00F82624" w:rsidP="00F8262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Place all contaminated disposable items in appropriate laboratory waste for disposal. </w:t>
      </w:r>
    </w:p>
    <w:p w14:paraId="3F8E37F0" w14:textId="77777777" w:rsidR="00F82624" w:rsidRPr="00A50AB0" w:rsidRDefault="00F82624" w:rsidP="00F8262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Non‐disposable/re‐usable utensils, glassware, and other surfaces contaminated with </w:t>
      </w:r>
      <w:r w:rsidRPr="00A50AB0">
        <w:rPr>
          <w:rFonts w:asciiTheme="minorHAnsi" w:hAnsiTheme="minorHAnsi" w:cstheme="minorHAnsi"/>
          <w:sz w:val="20"/>
          <w:szCs w:val="20"/>
        </w:rPr>
        <w:fldChar w:fldCharType="begin">
          <w:ffData>
            <w:name w:val=""/>
            <w:enabled/>
            <w:calcOnExit w:val="0"/>
            <w:statusText w:type="text" w:val="chemicals"/>
            <w:textInput>
              <w:default w:val="[chemical(s)]"/>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[chemical(s)]</w:t>
      </w:r>
      <w:r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must be decontaminated at the end of the laboratory work session. Complete this inside </w:t>
      </w:r>
      <w:r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ventilation control]</w:t>
      </w:r>
      <w:r w:rsidRPr="00A50AB0">
        <w:rPr>
          <w:rFonts w:asciiTheme="minorHAnsi" w:hAnsiTheme="minorHAnsi" w:cstheme="minorHAnsi"/>
          <w:sz w:val="20"/>
          <w:szCs w:val="20"/>
        </w:rPr>
        <w:fldChar w:fldCharType="end"/>
      </w:r>
      <w:r w:rsidRPr="00A50AB0">
        <w:rPr>
          <w:rFonts w:asciiTheme="minorHAnsi" w:hAnsiTheme="minorHAnsi" w:cstheme="minorHAnsi"/>
          <w:i/>
          <w:sz w:val="18"/>
          <w:szCs w:val="18"/>
        </w:rPr>
        <w:t xml:space="preserve"> </w:t>
      </w:r>
      <w:r w:rsidRPr="00A50AB0">
        <w:rPr>
          <w:rFonts w:asciiTheme="minorHAnsi" w:hAnsiTheme="minorHAnsi" w:cstheme="minorHAnsi"/>
          <w:sz w:val="20"/>
          <w:szCs w:val="20"/>
        </w:rPr>
        <w:t xml:space="preserve">before removing any of the items. </w:t>
      </w:r>
    </w:p>
    <w:p w14:paraId="4AA4A7F5" w14:textId="17846E56" w:rsidR="005E7312" w:rsidRPr="007B31D7" w:rsidRDefault="00F82624" w:rsidP="007B31D7">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When work is completed, remove gloves and wash hands with soap and water.</w:t>
      </w:r>
    </w:p>
    <w:p w14:paraId="51E53B60" w14:textId="542E8C2A" w:rsidR="00C406D4" w:rsidRPr="00272300" w:rsidRDefault="000E228A" w:rsidP="00272300">
      <w:pPr>
        <w:pStyle w:val="Heading1"/>
        <w:rPr>
          <w:rFonts w:ascii="Calibri" w:hAnsi="Calibri" w:cs="Calibri"/>
          <w:b/>
        </w:rPr>
      </w:pPr>
      <w:r w:rsidRPr="00272300">
        <w:rPr>
          <w:rFonts w:ascii="Calibri" w:hAnsi="Calibri" w:cs="Calibri"/>
          <w:b/>
        </w:rPr>
        <w:t xml:space="preserve">Section </w:t>
      </w:r>
      <w:r w:rsidR="005E3F87">
        <w:rPr>
          <w:rFonts w:ascii="Calibri" w:hAnsi="Calibri" w:cs="Calibri"/>
          <w:b/>
        </w:rPr>
        <w:t>5</w:t>
      </w:r>
      <w:r w:rsidRPr="00272300">
        <w:rPr>
          <w:rFonts w:ascii="Calibri" w:hAnsi="Calibri" w:cs="Calibri"/>
          <w:b/>
        </w:rPr>
        <w:t xml:space="preserve"> – </w:t>
      </w:r>
      <w:r w:rsidR="00C406D4" w:rsidRPr="00272300">
        <w:rPr>
          <w:rFonts w:ascii="Calibri" w:hAnsi="Calibri" w:cs="Calibri"/>
          <w:b/>
        </w:rPr>
        <w:t>Spill and Accident Procedure</w:t>
      </w:r>
      <w:r w:rsidR="00553E58" w:rsidRPr="00272300">
        <w:rPr>
          <w:rFonts w:ascii="Calibri" w:hAnsi="Calibri" w:cs="Calibri"/>
          <w:b/>
        </w:rPr>
        <w:t>s</w:t>
      </w:r>
      <w:r w:rsidR="00C406D4" w:rsidRPr="00272300">
        <w:rPr>
          <w:rFonts w:ascii="Calibri" w:hAnsi="Calibri" w:cs="Calibri"/>
          <w:b/>
        </w:rPr>
        <w:t xml:space="preserve"> </w:t>
      </w:r>
    </w:p>
    <w:p w14:paraId="591BAC7C" w14:textId="6EAFFE5E" w:rsidR="005E3F87" w:rsidRPr="00BF21AF" w:rsidRDefault="00400866" w:rsidP="005E3F87">
      <w:pPr>
        <w:shd w:val="clear" w:color="auto" w:fill="FFFFFF"/>
        <w:spacing w:before="120" w:after="120" w:line="288" w:lineRule="auto"/>
        <w:rPr>
          <w:rFonts w:cstheme="minorHAnsi"/>
          <w:sz w:val="18"/>
          <w:szCs w:val="20"/>
        </w:rPr>
      </w:pPr>
      <w:r>
        <w:rPr>
          <w:rFonts w:cstheme="minorHAnsi"/>
          <w:color w:val="222222"/>
          <w:sz w:val="20"/>
          <w:szCs w:val="20"/>
        </w:rPr>
        <w:t xml:space="preserve">Immediately evacuate area and ensure others are aware of the spill. If there is an imminent threat of a fire, pull the nearest fire alarm station to evacuate the building and </w:t>
      </w:r>
      <w:r w:rsidRPr="00CB1AEE">
        <w:rPr>
          <w:rFonts w:cstheme="minorHAnsi"/>
          <w:b/>
          <w:sz w:val="20"/>
          <w:szCs w:val="20"/>
        </w:rPr>
        <w:t xml:space="preserve">dial </w:t>
      </w:r>
      <w:r w:rsidRPr="00CB1AEE">
        <w:rPr>
          <w:rFonts w:cstheme="minorHAnsi"/>
          <w:b/>
          <w:color w:val="FF0000"/>
          <w:sz w:val="20"/>
          <w:szCs w:val="20"/>
        </w:rPr>
        <w:t>911</w:t>
      </w:r>
      <w:r w:rsidRPr="00A06BFA">
        <w:rPr>
          <w:rFonts w:cstheme="minorHAnsi"/>
          <w:sz w:val="20"/>
          <w:szCs w:val="20"/>
        </w:rPr>
        <w:t>.</w:t>
      </w:r>
      <w:r>
        <w:rPr>
          <w:rFonts w:cstheme="minorHAnsi"/>
          <w:sz w:val="20"/>
          <w:szCs w:val="20"/>
        </w:rPr>
        <w:t xml:space="preserve"> If personnel have become exposed and need medical assistance, </w:t>
      </w:r>
      <w:r w:rsidRPr="00CB1AEE">
        <w:rPr>
          <w:rFonts w:cstheme="minorHAnsi"/>
          <w:b/>
          <w:sz w:val="20"/>
          <w:szCs w:val="20"/>
        </w:rPr>
        <w:t xml:space="preserve">dial </w:t>
      </w:r>
      <w:r w:rsidRPr="00CB1AEE">
        <w:rPr>
          <w:rFonts w:cstheme="minorHAnsi"/>
          <w:b/>
          <w:color w:val="FF0000"/>
          <w:sz w:val="20"/>
          <w:szCs w:val="20"/>
        </w:rPr>
        <w:t>911</w:t>
      </w:r>
      <w:r w:rsidRPr="00A06BFA">
        <w:rPr>
          <w:rFonts w:cstheme="minorHAnsi"/>
          <w:sz w:val="20"/>
          <w:szCs w:val="20"/>
        </w:rPr>
        <w:t>.</w:t>
      </w:r>
      <w:r>
        <w:rPr>
          <w:rFonts w:cstheme="minorHAnsi"/>
          <w:sz w:val="20"/>
          <w:szCs w:val="20"/>
        </w:rPr>
        <w:t xml:space="preserve"> </w:t>
      </w:r>
      <w:r w:rsidR="005E3F87">
        <w:rPr>
          <w:rFonts w:cstheme="minorHAnsi"/>
          <w:sz w:val="20"/>
          <w:szCs w:val="20"/>
        </w:rPr>
        <w:t xml:space="preserve">If the spill is minor and does not pose a threat to personnel, contact EH&amp;S at 206.543.0467 during normal business hours (Monday – Friday, 8 AM – 5 PM) for spill cleanup assistance (dial 911 if </w:t>
      </w:r>
      <w:r w:rsidR="005E3F87">
        <w:rPr>
          <w:rFonts w:cstheme="minorHAnsi"/>
          <w:sz w:val="20"/>
          <w:szCs w:val="20"/>
        </w:rPr>
        <w:lastRenderedPageBreak/>
        <w:t>spill occurs after hours and assistance is needed).</w:t>
      </w:r>
      <w:r w:rsidR="00BF21AF">
        <w:rPr>
          <w:rFonts w:cstheme="minorHAnsi"/>
          <w:sz w:val="20"/>
          <w:szCs w:val="20"/>
        </w:rPr>
        <w:t xml:space="preserve"> Refer to EH&amp;S Spill Response Poster </w:t>
      </w:r>
      <w:hyperlink r:id="rId18" w:history="1">
        <w:r w:rsidR="00BF21AF" w:rsidRPr="00E364FC">
          <w:rPr>
            <w:rStyle w:val="Hyperlink"/>
            <w:sz w:val="20"/>
          </w:rPr>
          <w:t>https://www.ehs.washington.edu/resource/spill-response-poster-884</w:t>
        </w:r>
      </w:hyperlink>
    </w:p>
    <w:p w14:paraId="1D3081C1" w14:textId="77777777" w:rsidR="005E7312" w:rsidRPr="00BE4309" w:rsidRDefault="005E7312" w:rsidP="005E7312">
      <w:pPr>
        <w:tabs>
          <w:tab w:val="left" w:pos="-1440"/>
          <w:tab w:val="left" w:pos="-720"/>
          <w:tab w:val="left" w:pos="0"/>
          <w:tab w:val="left" w:pos="1122"/>
          <w:tab w:val="left" w:pos="1440"/>
          <w:tab w:val="left" w:pos="1530"/>
          <w:tab w:val="left" w:pos="2160"/>
        </w:tabs>
        <w:suppressAutoHyphens/>
        <w:spacing w:after="120" w:line="240" w:lineRule="auto"/>
        <w:rPr>
          <w:rFonts w:cs="Arial"/>
        </w:rPr>
      </w:pPr>
      <w:r w:rsidRPr="00BE4309">
        <w:rPr>
          <w:rFonts w:cs="Arial"/>
        </w:rPr>
        <w:fldChar w:fldCharType="begin">
          <w:ffData>
            <w:name w:val=""/>
            <w:enabled/>
            <w:calcOnExit w:val="0"/>
            <w:textInput>
              <w:default w:val="REQUIRED - Insert descriptions of any specialized spill clean up procedures for materials used in this SOP.  Additional details of lab-specific spill cleanup should be provided if applicable."/>
            </w:textInput>
          </w:ffData>
        </w:fldChar>
      </w:r>
      <w:r w:rsidRPr="00BE4309">
        <w:rPr>
          <w:rFonts w:cs="Arial"/>
        </w:rPr>
        <w:instrText xml:space="preserve"> FORMTEXT </w:instrText>
      </w:r>
      <w:r w:rsidRPr="00BE4309">
        <w:rPr>
          <w:rFonts w:cs="Arial"/>
        </w:rPr>
      </w:r>
      <w:r w:rsidRPr="00BE4309">
        <w:rPr>
          <w:rFonts w:cs="Arial"/>
        </w:rPr>
        <w:fldChar w:fldCharType="separate"/>
      </w:r>
      <w:r w:rsidRPr="00BE4309">
        <w:rPr>
          <w:rFonts w:cs="Arial"/>
          <w:noProof/>
        </w:rPr>
        <w:t>REQUIRED - Insert descriptions of any specialized spill clean up procedures for materials used in this SOP.  Additional details of lab-specific spill cleanup should be provided if applicable.</w:t>
      </w:r>
      <w:r w:rsidRPr="00BE4309">
        <w:rPr>
          <w:rFonts w:cs="Arial"/>
        </w:rPr>
        <w:fldChar w:fldCharType="end"/>
      </w:r>
    </w:p>
    <w:p w14:paraId="0646BCFC" w14:textId="10517ECF" w:rsidR="005E7312" w:rsidRPr="00BE4309" w:rsidRDefault="005E7312" w:rsidP="007B31D7">
      <w:pPr>
        <w:tabs>
          <w:tab w:val="left" w:pos="-1440"/>
          <w:tab w:val="left" w:pos="-720"/>
          <w:tab w:val="left" w:pos="0"/>
          <w:tab w:val="left" w:pos="1122"/>
          <w:tab w:val="left" w:pos="1440"/>
          <w:tab w:val="left" w:pos="1530"/>
          <w:tab w:val="left" w:pos="2160"/>
        </w:tabs>
        <w:suppressAutoHyphens/>
        <w:spacing w:after="120" w:line="240" w:lineRule="auto"/>
        <w:rPr>
          <w:rFonts w:cs="Arial"/>
        </w:rPr>
      </w:pPr>
      <w:r w:rsidRPr="00BE4309">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BE4309">
        <w:rPr>
          <w:rFonts w:cs="Arial"/>
        </w:rPr>
        <w:instrText xml:space="preserve"> FORMTEXT </w:instrText>
      </w:r>
      <w:r w:rsidRPr="00BE4309">
        <w:rPr>
          <w:rFonts w:cs="Arial"/>
        </w:rPr>
      </w:r>
      <w:r w:rsidRPr="00BE4309">
        <w:rPr>
          <w:rFonts w:cs="Arial"/>
        </w:rPr>
        <w:fldChar w:fldCharType="separate"/>
      </w:r>
      <w:r w:rsidRPr="00BE4309">
        <w:rPr>
          <w:rFonts w:cs="Arial"/>
          <w:noProof/>
        </w:rPr>
        <w:t xml:space="preserve">INSERT IF APPLICABLE - Descriptions of any specialized emergency procedures for locations outside of a UW campus or facility. </w:t>
      </w:r>
      <w:r w:rsidRPr="00BE4309">
        <w:rPr>
          <w:rFonts w:cs="Arial"/>
        </w:rPr>
        <w:fldChar w:fldCharType="end"/>
      </w:r>
    </w:p>
    <w:p w14:paraId="165D1811" w14:textId="588CD92C" w:rsidR="00C406D4" w:rsidRPr="00272300" w:rsidRDefault="000E228A" w:rsidP="005E3F87">
      <w:pPr>
        <w:shd w:val="clear" w:color="auto" w:fill="FFFFFF"/>
        <w:spacing w:before="120" w:after="120" w:line="288" w:lineRule="auto"/>
        <w:rPr>
          <w:rFonts w:ascii="Calibri" w:hAnsi="Calibri" w:cs="Calibri"/>
          <w:b/>
        </w:rPr>
      </w:pPr>
      <w:r w:rsidRPr="00272300">
        <w:rPr>
          <w:rFonts w:ascii="Calibri" w:hAnsi="Calibri" w:cs="Calibri"/>
          <w:b/>
        </w:rPr>
        <w:t xml:space="preserve">Section </w:t>
      </w:r>
      <w:r w:rsidR="005E3F87">
        <w:rPr>
          <w:rFonts w:ascii="Calibri" w:hAnsi="Calibri" w:cs="Calibri"/>
          <w:b/>
        </w:rPr>
        <w:t>6</w:t>
      </w:r>
      <w:r w:rsidRPr="00272300">
        <w:rPr>
          <w:rFonts w:ascii="Calibri" w:hAnsi="Calibri" w:cs="Calibri"/>
          <w:b/>
        </w:rPr>
        <w:t xml:space="preserve"> –</w:t>
      </w:r>
      <w:r w:rsidR="00A06BFA" w:rsidRPr="00272300">
        <w:rPr>
          <w:rFonts w:ascii="Calibri" w:hAnsi="Calibri" w:cs="Calibri"/>
          <w:b/>
        </w:rPr>
        <w:t xml:space="preserve"> </w:t>
      </w:r>
      <w:r w:rsidR="00C406D4" w:rsidRPr="00272300">
        <w:rPr>
          <w:rFonts w:ascii="Calibri" w:hAnsi="Calibri" w:cs="Calibri"/>
          <w:b/>
        </w:rPr>
        <w:t>Waste Disposal Procedure</w:t>
      </w:r>
      <w:r w:rsidR="00A06BFA" w:rsidRPr="00272300">
        <w:rPr>
          <w:rFonts w:ascii="Calibri" w:hAnsi="Calibri" w:cs="Calibri"/>
          <w:b/>
        </w:rPr>
        <w:t>s</w:t>
      </w:r>
    </w:p>
    <w:p w14:paraId="0E4FBBDD" w14:textId="77777777" w:rsidR="007B31D7" w:rsidRDefault="00400866" w:rsidP="005E3F87">
      <w:pPr>
        <w:spacing w:before="120" w:after="120" w:line="288" w:lineRule="auto"/>
        <w:rPr>
          <w:rFonts w:cstheme="minorHAnsi"/>
          <w:sz w:val="20"/>
          <w:szCs w:val="20"/>
        </w:rPr>
      </w:pPr>
      <w:r>
        <w:rPr>
          <w:rFonts w:cstheme="minorHAnsi"/>
          <w:sz w:val="20"/>
          <w:szCs w:val="20"/>
        </w:rPr>
        <w:t>Store hazardous waste in closed containers that are properly labeled, and in a designated area. Corrosive waste should be segregated from all incompatibles</w:t>
      </w:r>
      <w:r w:rsidR="00B70868">
        <w:rPr>
          <w:rFonts w:cstheme="minorHAnsi"/>
          <w:sz w:val="20"/>
          <w:szCs w:val="20"/>
        </w:rPr>
        <w:t>, including those in the same chemical class</w:t>
      </w:r>
      <w:r>
        <w:rPr>
          <w:rFonts w:cstheme="minorHAnsi"/>
          <w:sz w:val="20"/>
          <w:szCs w:val="20"/>
        </w:rPr>
        <w:t xml:space="preserve"> (e.g., acids away from bases). No corrosive </w:t>
      </w:r>
      <w:proofErr w:type="gramStart"/>
      <w:r>
        <w:rPr>
          <w:rFonts w:cstheme="minorHAnsi"/>
          <w:sz w:val="20"/>
          <w:szCs w:val="20"/>
        </w:rPr>
        <w:t>wastes are</w:t>
      </w:r>
      <w:proofErr w:type="gramEnd"/>
      <w:r>
        <w:rPr>
          <w:rFonts w:cstheme="minorHAnsi"/>
          <w:sz w:val="20"/>
          <w:szCs w:val="20"/>
        </w:rPr>
        <w:t xml:space="preserve"> permitted to be poured down the drain. </w:t>
      </w:r>
    </w:p>
    <w:p w14:paraId="178E3202" w14:textId="77777777" w:rsidR="007B31D7" w:rsidRDefault="007B31D7" w:rsidP="007B31D7">
      <w:pPr>
        <w:spacing w:after="120" w:line="240" w:lineRule="auto"/>
      </w:pPr>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45214554" w14:textId="77777777" w:rsidR="007B31D7" w:rsidRPr="002D6943" w:rsidRDefault="007B31D7" w:rsidP="007B31D7">
      <w:pPr>
        <w:spacing w:before="120" w:after="120" w:line="288" w:lineRule="auto"/>
        <w:rPr>
          <w:rFonts w:ascii="Calibri" w:eastAsia="Times New Roman" w:hAnsi="Calibri"/>
          <w:sz w:val="20"/>
          <w:szCs w:val="20"/>
        </w:rPr>
      </w:pPr>
      <w:r>
        <w:rPr>
          <w:rFonts w:cs="Arial"/>
        </w:rPr>
        <w:fldChar w:fldCharType="begin">
          <w:ffData>
            <w:name w:val=""/>
            <w:enabled/>
            <w:calcOnExit w:val="0"/>
            <w:statusText w:type="text" w:val="Describe any applicable neutralization or treatment of wastes to ensure safe handling and minimize the amount of hazardous waste"/>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286D6FC0" w14:textId="77777777" w:rsidR="007B31D7" w:rsidRPr="00A50AB0" w:rsidRDefault="007B31D7" w:rsidP="007B31D7">
      <w:pPr>
        <w:spacing w:after="120" w:line="240" w:lineRule="auto"/>
        <w:rPr>
          <w:rFonts w:ascii="Calibri" w:eastAsia="Times New Roman" w:hAnsi="Calibri"/>
          <w:color w:val="FF0000"/>
        </w:rPr>
      </w:pPr>
      <w:r w:rsidRPr="00A50AB0">
        <w:rPr>
          <w:rFonts w:ascii="Calibri" w:eastAsia="Times New Roman" w:hAnsi="Calibri"/>
          <w:color w:val="FF0000"/>
        </w:rPr>
        <w:t xml:space="preserve">Refer to the SDS and </w:t>
      </w:r>
      <w:hyperlink r:id="rId19" w:history="1">
        <w:r w:rsidRPr="00A50AB0">
          <w:rPr>
            <w:rStyle w:val="Hyperlink"/>
            <w:rFonts w:ascii="Calibri" w:eastAsia="Times New Roman" w:hAnsi="Calibri"/>
          </w:rPr>
          <w:t>UW Laboratory Safety Manual</w:t>
        </w:r>
      </w:hyperlink>
      <w:r w:rsidRPr="00A50AB0">
        <w:rPr>
          <w:rFonts w:ascii="Calibri" w:eastAsia="Times New Roman" w:hAnsi="Calibri"/>
          <w:color w:val="FF0000"/>
        </w:rPr>
        <w:t xml:space="preserve">, Section 3 for guidance on waste handling, labeling, accumulation, storage and pickup. </w:t>
      </w:r>
    </w:p>
    <w:p w14:paraId="0964D020" w14:textId="77777777" w:rsidR="007B31D7" w:rsidRPr="00A50AB0" w:rsidRDefault="007B31D7" w:rsidP="007B31D7">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Per </w:t>
      </w:r>
      <w:hyperlink r:id="rId20" w:history="1">
        <w:r w:rsidRPr="00A50AB0">
          <w:rPr>
            <w:rStyle w:val="Hyperlink"/>
            <w:rFonts w:ascii="Calibri" w:eastAsia="Times New Roman" w:hAnsi="Calibri"/>
          </w:rPr>
          <w:t>UW Administrative Policy Statement 11.2</w:t>
        </w:r>
      </w:hyperlink>
      <w:r w:rsidRPr="00A50AB0">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A50AB0">
        <w:rPr>
          <w:rFonts w:ascii="Calibri" w:eastAsia="Times New Roman" w:hAnsi="Calibri"/>
          <w:b/>
          <w:bCs/>
          <w:color w:val="FF0000"/>
        </w:rPr>
        <w:t>University laboratories cannot contract with an outside vendor to collect hazardous waste.</w:t>
      </w:r>
    </w:p>
    <w:p w14:paraId="7B911804" w14:textId="77777777" w:rsidR="007B31D7" w:rsidRPr="00A50AB0" w:rsidRDefault="007B31D7" w:rsidP="007B31D7">
      <w:pPr>
        <w:spacing w:before="120" w:after="120" w:line="288" w:lineRule="auto"/>
        <w:rPr>
          <w:rFonts w:ascii="Calibri" w:eastAsia="Times New Roman" w:hAnsi="Calibri"/>
          <w:color w:val="FF0000"/>
        </w:rPr>
      </w:pPr>
      <w:r w:rsidRPr="00A50AB0">
        <w:rPr>
          <w:rFonts w:ascii="Calibri" w:eastAsia="Times New Roman" w:hAnsi="Calibri"/>
          <w:b/>
          <w:bCs/>
          <w:color w:val="FF0000"/>
        </w:rPr>
        <w:t xml:space="preserve">Be aware that many laboratory accidents happen from inadvertent disposal of </w:t>
      </w:r>
      <w:hyperlink r:id="rId21" w:history="1">
        <w:r w:rsidRPr="00A50AB0">
          <w:rPr>
            <w:rStyle w:val="Hyperlink"/>
            <w:b/>
            <w:bCs/>
          </w:rPr>
          <w:t>incompatible wastes</w:t>
        </w:r>
      </w:hyperlink>
      <w:r w:rsidRPr="00A50AB0">
        <w:rPr>
          <w:rFonts w:ascii="Calibri" w:eastAsia="Times New Roman" w:hAnsi="Calibri"/>
          <w:b/>
          <w:bCs/>
          <w:color w:val="FF0000"/>
        </w:rPr>
        <w:t xml:space="preserve"> into the same waste container.</w:t>
      </w:r>
      <w:r w:rsidRPr="00A50AB0">
        <w:rPr>
          <w:rFonts w:ascii="Calibri" w:eastAsia="Times New Roman" w:hAnsi="Calibri"/>
          <w:color w:val="FF0000"/>
        </w:rPr>
        <w:t xml:space="preserve"> Therefore, identify different waste streams as appropriate. </w:t>
      </w:r>
    </w:p>
    <w:p w14:paraId="08533ABB" w14:textId="77777777" w:rsidR="007B31D7" w:rsidRPr="00A50AB0" w:rsidRDefault="007B31D7" w:rsidP="007B31D7">
      <w:pPr>
        <w:spacing w:before="120" w:after="120" w:line="288" w:lineRule="auto"/>
        <w:rPr>
          <w:rFonts w:ascii="Calibri" w:eastAsia="Times New Roman" w:hAnsi="Calibri"/>
          <w:sz w:val="18"/>
          <w:szCs w:val="18"/>
        </w:rPr>
      </w:pPr>
      <w:r w:rsidRPr="00A50AB0">
        <w:rPr>
          <w:rFonts w:ascii="Calibri" w:eastAsia="Times New Roman" w:hAnsi="Calibri"/>
          <w:b/>
          <w:bCs/>
          <w:sz w:val="20"/>
          <w:szCs w:val="20"/>
        </w:rPr>
        <w:t>Accumulate waste at the point of generation</w:t>
      </w:r>
      <w:r w:rsidRPr="00A50AB0">
        <w:rPr>
          <w:rFonts w:ascii="Calibri" w:eastAsia="Times New Roman" w:hAnsi="Calibri"/>
          <w:sz w:val="20"/>
          <w:szCs w:val="20"/>
        </w:rPr>
        <w:t xml:space="preserve"> in a sturdy,</w:t>
      </w:r>
      <w:r w:rsidRPr="00A50AB0">
        <w:rPr>
          <w:rFonts w:cs="Arial"/>
          <w:sz w:val="20"/>
          <w:szCs w:val="20"/>
        </w:rPr>
        <w:t xml:space="preserve"> </w:t>
      </w:r>
      <w:r w:rsidRPr="00A50AB0">
        <w:rPr>
          <w:rFonts w:cs="Arial"/>
          <w:sz w:val="20"/>
          <w:szCs w:val="20"/>
        </w:rPr>
        <w:fldChar w:fldCharType="begin">
          <w:ffData>
            <w:name w:val=""/>
            <w:enabled/>
            <w:calcOnExit w:val="0"/>
            <w:statusText w:type="text" w:val="compatible container"/>
            <w:textInput>
              <w:default w:val="[compatible container]"/>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[compatible container]</w:t>
      </w:r>
      <w:r w:rsidRPr="00A50AB0">
        <w:rPr>
          <w:rFonts w:cs="Arial"/>
          <w:sz w:val="20"/>
          <w:szCs w:val="20"/>
        </w:rPr>
        <w:fldChar w:fldCharType="end"/>
      </w:r>
      <w:r w:rsidRPr="00A50AB0">
        <w:rPr>
          <w:rFonts w:cs="Arial"/>
          <w:sz w:val="20"/>
          <w:szCs w:val="20"/>
        </w:rPr>
        <w:t>,</w:t>
      </w:r>
      <w:r w:rsidRPr="00A50AB0">
        <w:rPr>
          <w:sz w:val="20"/>
          <w:szCs w:val="20"/>
        </w:rPr>
        <w:t xml:space="preserve"> </w:t>
      </w:r>
      <w:r w:rsidRPr="00A50AB0">
        <w:rPr>
          <w:rFonts w:ascii="Calibri" w:eastAsia="Times New Roman" w:hAnsi="Calibri"/>
          <w:sz w:val="20"/>
          <w:szCs w:val="20"/>
        </w:rPr>
        <w:t xml:space="preserve">with a </w:t>
      </w:r>
      <w:proofErr w:type="gramStart"/>
      <w:r w:rsidRPr="00A50AB0">
        <w:rPr>
          <w:rFonts w:ascii="Calibri" w:eastAsia="Times New Roman" w:hAnsi="Calibri"/>
          <w:sz w:val="20"/>
          <w:szCs w:val="20"/>
        </w:rPr>
        <w:t>securely-closable</w:t>
      </w:r>
      <w:proofErr w:type="gramEnd"/>
      <w:r w:rsidRPr="00A50AB0">
        <w:rPr>
          <w:rFonts w:ascii="Calibri" w:eastAsia="Times New Roman" w:hAnsi="Calibri"/>
          <w:sz w:val="20"/>
          <w:szCs w:val="20"/>
        </w:rPr>
        <w:t>/screw‐top lid.</w:t>
      </w:r>
      <w:r w:rsidRPr="00A50AB0">
        <w:rPr>
          <w:rFonts w:ascii="Calibri" w:eastAsia="Times New Roman" w:hAnsi="Calibri"/>
          <w:sz w:val="18"/>
          <w:szCs w:val="18"/>
        </w:rPr>
        <w:t xml:space="preserve"> </w:t>
      </w:r>
    </w:p>
    <w:p w14:paraId="7C00D359" w14:textId="77777777" w:rsidR="007B31D7" w:rsidRPr="00A50AB0" w:rsidRDefault="007B31D7" w:rsidP="007B31D7">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Vented lids may be appropriate for certain chemicals. Email </w:t>
      </w:r>
      <w:hyperlink r:id="rId22" w:history="1">
        <w:r w:rsidRPr="00A50AB0">
          <w:rPr>
            <w:rStyle w:val="Hyperlink"/>
            <w:rFonts w:ascii="Calibri" w:eastAsia="Times New Roman" w:hAnsi="Calibri"/>
          </w:rPr>
          <w:t>labcheck@uw.edu</w:t>
        </w:r>
      </w:hyperlink>
      <w:r w:rsidRPr="00A50AB0">
        <w:rPr>
          <w:rFonts w:ascii="Calibri" w:eastAsia="Times New Roman" w:hAnsi="Calibri"/>
          <w:color w:val="FF0000"/>
        </w:rPr>
        <w:t xml:space="preserve"> with questions.</w:t>
      </w:r>
    </w:p>
    <w:p w14:paraId="46B8FF1C" w14:textId="77777777" w:rsidR="007B31D7" w:rsidRPr="00A50AB0" w:rsidRDefault="007B31D7" w:rsidP="007B31D7">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421F9FBA" w14:textId="77777777" w:rsidR="007B31D7" w:rsidRPr="00A50AB0" w:rsidRDefault="007B31D7" w:rsidP="007B31D7">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In certain cases, chemical waste can be treated and disposed of into the sanitary sewer or exchanged with other University units. </w:t>
      </w:r>
      <w:hyperlink r:id="rId23" w:history="1">
        <w:r w:rsidRPr="00A50AB0">
          <w:rPr>
            <w:rStyle w:val="Hyperlink"/>
            <w:rFonts w:ascii="Calibri" w:eastAsia="Times New Roman" w:hAnsi="Calibri"/>
          </w:rPr>
          <w:t>Chemical treatment and recycling</w:t>
        </w:r>
      </w:hyperlink>
      <w:r w:rsidRPr="00A50AB0">
        <w:rPr>
          <w:rFonts w:ascii="Calibri" w:eastAsia="Times New Roman" w:hAnsi="Calibri"/>
          <w:color w:val="FF0000"/>
        </w:rPr>
        <w:t xml:space="preserve"> and </w:t>
      </w:r>
      <w:hyperlink r:id="rId24" w:history="1">
        <w:r w:rsidRPr="00A50AB0">
          <w:rPr>
            <w:rStyle w:val="Hyperlink"/>
            <w:rFonts w:ascii="Calibri" w:eastAsia="Times New Roman" w:hAnsi="Calibri"/>
          </w:rPr>
          <w:t>chemical exchange</w:t>
        </w:r>
      </w:hyperlink>
      <w:r w:rsidRPr="00A50AB0">
        <w:rPr>
          <w:rFonts w:ascii="Calibri" w:eastAsia="Times New Roman" w:hAnsi="Calibri"/>
          <w:color w:val="FF0000"/>
        </w:rPr>
        <w:t xml:space="preserve"> options and are available on the EH&amp;S website.</w:t>
      </w:r>
    </w:p>
    <w:p w14:paraId="523F7225" w14:textId="77777777" w:rsidR="007B31D7" w:rsidRPr="00A50AB0" w:rsidRDefault="007B31D7" w:rsidP="007B31D7">
      <w:pPr>
        <w:spacing w:before="120" w:after="120" w:line="288" w:lineRule="auto"/>
        <w:rPr>
          <w:rFonts w:ascii="Calibri" w:eastAsia="Times New Roman" w:hAnsi="Calibri"/>
          <w:sz w:val="20"/>
          <w:szCs w:val="20"/>
        </w:rPr>
      </w:pPr>
      <w:r w:rsidRPr="00A50AB0">
        <w:rPr>
          <w:rFonts w:ascii="Calibri" w:eastAsia="Times New Roman" w:hAnsi="Calibri"/>
          <w:b/>
          <w:bCs/>
          <w:sz w:val="20"/>
          <w:szCs w:val="20"/>
        </w:rPr>
        <w:t>All chemical waste containers must be labeled</w:t>
      </w:r>
      <w:r w:rsidRPr="00A50AB0">
        <w:rPr>
          <w:rFonts w:ascii="Calibri" w:eastAsia="Times New Roman" w:hAnsi="Calibri"/>
          <w:sz w:val="20"/>
          <w:szCs w:val="20"/>
        </w:rPr>
        <w:t xml:space="preserve"> with a </w:t>
      </w:r>
      <w:hyperlink r:id="rId25" w:history="1">
        <w:r w:rsidRPr="00A50AB0">
          <w:rPr>
            <w:rStyle w:val="Hyperlink"/>
            <w:rFonts w:ascii="Calibri" w:eastAsia="Times New Roman" w:hAnsi="Calibri"/>
            <w:sz w:val="20"/>
            <w:szCs w:val="20"/>
          </w:rPr>
          <w:t>UW Hazardous Waste Label</w:t>
        </w:r>
      </w:hyperlink>
      <w:r w:rsidRPr="00A50AB0">
        <w:rPr>
          <w:rFonts w:ascii="Calibri" w:eastAsia="Times New Roman" w:hAnsi="Calibri"/>
          <w:sz w:val="20"/>
          <w:szCs w:val="20"/>
        </w:rPr>
        <w:t>. Refer to </w:t>
      </w:r>
      <w:hyperlink r:id="rId26" w:tgtFrame="_blank" w:history="1">
        <w:r w:rsidRPr="00A50AB0">
          <w:rPr>
            <w:rStyle w:val="Hyperlink"/>
            <w:rFonts w:ascii="Calibri" w:eastAsia="Times New Roman" w:hAnsi="Calibri"/>
            <w:sz w:val="20"/>
            <w:szCs w:val="20"/>
          </w:rPr>
          <w:t>How to Label Chemical Waste Containers</w:t>
        </w:r>
      </w:hyperlink>
      <w:r w:rsidRPr="00A50AB0">
        <w:rPr>
          <w:rFonts w:ascii="Calibri" w:eastAsia="Times New Roman" w:hAnsi="Calibri"/>
          <w:sz w:val="20"/>
          <w:szCs w:val="20"/>
        </w:rPr>
        <w:t>.</w:t>
      </w:r>
    </w:p>
    <w:p w14:paraId="670ACB88" w14:textId="77777777" w:rsidR="007B31D7" w:rsidRPr="00A50AB0" w:rsidRDefault="007B31D7" w:rsidP="007B31D7">
      <w:pPr>
        <w:spacing w:before="120" w:after="120" w:line="288" w:lineRule="auto"/>
        <w:rPr>
          <w:rFonts w:ascii="Calibri" w:eastAsia="Times New Roman" w:hAnsi="Calibri"/>
          <w:sz w:val="20"/>
          <w:szCs w:val="20"/>
        </w:rPr>
      </w:pPr>
      <w:r w:rsidRPr="00A50AB0">
        <w:rPr>
          <w:rFonts w:ascii="Calibri" w:eastAsia="Times New Roman" w:hAnsi="Calibri"/>
          <w:sz w:val="20"/>
          <w:szCs w:val="20"/>
        </w:rPr>
        <w:t xml:space="preserve">To request a collection of chemical waste, submit a form on the </w:t>
      </w:r>
      <w:hyperlink r:id="rId27" w:history="1">
        <w:r w:rsidRPr="00A50AB0">
          <w:rPr>
            <w:rStyle w:val="Hyperlink"/>
            <w:rFonts w:ascii="Calibri" w:eastAsia="Times New Roman" w:hAnsi="Calibri"/>
            <w:sz w:val="20"/>
            <w:szCs w:val="20"/>
          </w:rPr>
          <w:t>Chemical Waste Disposal</w:t>
        </w:r>
      </w:hyperlink>
      <w:r w:rsidRPr="00A50AB0">
        <w:rPr>
          <w:rFonts w:ascii="Calibri" w:eastAsia="Times New Roman" w:hAnsi="Calibri"/>
          <w:sz w:val="20"/>
          <w:szCs w:val="20"/>
        </w:rPr>
        <w:t xml:space="preserve"> webpage on the EH&amp;S website or directly in </w:t>
      </w:r>
      <w:hyperlink r:id="rId28" w:history="1">
        <w:r w:rsidRPr="00A50AB0">
          <w:rPr>
            <w:rStyle w:val="Hyperlink"/>
            <w:rFonts w:ascii="Calibri" w:eastAsia="Times New Roman" w:hAnsi="Calibri"/>
            <w:sz w:val="20"/>
            <w:szCs w:val="20"/>
          </w:rPr>
          <w:t>MyChem</w:t>
        </w:r>
      </w:hyperlink>
      <w:r w:rsidRPr="00A50AB0">
        <w:rPr>
          <w:rFonts w:ascii="Calibri" w:eastAsia="Times New Roman" w:hAnsi="Calibri"/>
          <w:sz w:val="20"/>
          <w:szCs w:val="20"/>
        </w:rPr>
        <w:t xml:space="preserve"> inventory. Contact EH&amp;S at 206.616.5835 or </w:t>
      </w:r>
      <w:hyperlink r:id="rId29" w:history="1">
        <w:r w:rsidRPr="00A50AB0">
          <w:rPr>
            <w:rStyle w:val="Hyperlink"/>
            <w:rFonts w:ascii="Calibri" w:eastAsia="Times New Roman" w:hAnsi="Calibri"/>
            <w:sz w:val="20"/>
            <w:szCs w:val="20"/>
          </w:rPr>
          <w:t>chmwaste@uw.edu</w:t>
        </w:r>
      </w:hyperlink>
      <w:r w:rsidRPr="00A50AB0">
        <w:rPr>
          <w:rFonts w:ascii="Calibri" w:eastAsia="Times New Roman" w:hAnsi="Calibri"/>
          <w:sz w:val="20"/>
          <w:szCs w:val="20"/>
        </w:rPr>
        <w:t xml:space="preserve"> with questions.</w:t>
      </w:r>
    </w:p>
    <w:p w14:paraId="242F154C" w14:textId="77777777" w:rsidR="007B31D7" w:rsidRPr="00A50AB0" w:rsidRDefault="007B31D7" w:rsidP="007B31D7">
      <w:pPr>
        <w:spacing w:before="120" w:after="120" w:line="288" w:lineRule="auto"/>
        <w:rPr>
          <w:rFonts w:cs="Arial"/>
          <w:sz w:val="20"/>
          <w:szCs w:val="20"/>
        </w:rPr>
      </w:pPr>
      <w:r w:rsidRPr="00A50AB0">
        <w:rPr>
          <w:rFonts w:cs="Arial"/>
          <w:sz w:val="20"/>
          <w:szCs w:val="20"/>
        </w:rPr>
        <w:lastRenderedPageBreak/>
        <w:t xml:space="preserve">Work area decontamination procedures as appropriate for the chemical in use should be followed. </w:t>
      </w:r>
    </w:p>
    <w:p w14:paraId="3D50C5DF" w14:textId="77777777" w:rsidR="007B31D7" w:rsidRPr="00964D24" w:rsidRDefault="007B31D7" w:rsidP="007B31D7">
      <w:pPr>
        <w:spacing w:before="120" w:after="120" w:line="288" w:lineRule="auto"/>
        <w:rPr>
          <w:rFonts w:cs="Arial"/>
        </w:rPr>
      </w:pPr>
      <w:r>
        <w:rPr>
          <w:rFonts w:cs="Arial"/>
        </w:rPr>
        <w:fldChar w:fldCharType="begin">
          <w:ffData>
            <w:name w:val="Text23"/>
            <w:enabled/>
            <w:calcOnExit w:val="0"/>
            <w:statusText w:type="text" w:val="REQUIRED - Insert descriptions of decontamination procedures for equipment, glassware, and controlled areas "/>
            <w:textInput>
              <w:default w:val="REQUIRED - Insert descriptions of decontamination procedures for equipment, glassware, and controlled areas (e.g., glove boxes, restricted access hoods, perchloric/hot acid fume hoods, or designated portions of the laboratory) where chemical is used."/>
            </w:textInput>
          </w:ffData>
        </w:fldChar>
      </w:r>
      <w:bookmarkStart w:id="9" w:name="Text23"/>
      <w:r>
        <w:rPr>
          <w:rFonts w:cs="Arial"/>
        </w:rPr>
        <w:instrText xml:space="preserve"> FORMTEXT </w:instrText>
      </w:r>
      <w:r>
        <w:rPr>
          <w:rFonts w:cs="Arial"/>
        </w:rPr>
      </w:r>
      <w:r>
        <w:rPr>
          <w:rFonts w:cs="Arial"/>
        </w:rPr>
        <w:fldChar w:fldCharType="separate"/>
      </w:r>
      <w:r>
        <w:rPr>
          <w:rFonts w:cs="Arial"/>
          <w:noProof/>
        </w:rPr>
        <w:t>REQUIRED - Insert descriptions of decontamination procedures for equipment, glassware, and controlled areas (e.g., glove boxes, restricted access hoods, perchloric/hot acid fume hoods, or designated portions of the laboratory) where chemical is used.</w:t>
      </w:r>
      <w:r>
        <w:rPr>
          <w:rFonts w:cs="Arial"/>
        </w:rPr>
        <w:fldChar w:fldCharType="end"/>
      </w:r>
      <w:bookmarkEnd w:id="9"/>
    </w:p>
    <w:p w14:paraId="5EC3DDDE" w14:textId="77777777" w:rsidR="007B31D7" w:rsidRPr="00A50AB0" w:rsidRDefault="007B31D7" w:rsidP="007B31D7">
      <w:pPr>
        <w:spacing w:after="120" w:line="240" w:lineRule="auto"/>
        <w:rPr>
          <w:rFonts w:ascii="Calibri" w:eastAsia="Times New Roman" w:hAnsi="Calibri"/>
          <w:color w:val="FF0000"/>
        </w:rPr>
      </w:pPr>
      <w:r w:rsidRPr="00A50AB0">
        <w:rPr>
          <w:rFonts w:ascii="Calibri" w:eastAsia="Times New Roman" w:hAnsi="Calibri"/>
          <w:color w:val="FF0000"/>
        </w:rPr>
        <w:t xml:space="preserve">Visit the </w:t>
      </w:r>
      <w:hyperlink r:id="rId30" w:history="1">
        <w:r w:rsidRPr="00A50AB0">
          <w:rPr>
            <w:rStyle w:val="Hyperlink"/>
            <w:rFonts w:ascii="Calibri" w:eastAsia="Times New Roman" w:hAnsi="Calibri"/>
            <w:color w:val="FF0000"/>
          </w:rPr>
          <w:t>Hazardous Material Disposal and Recycling</w:t>
        </w:r>
      </w:hyperlink>
      <w:r w:rsidRPr="00A50AB0">
        <w:rPr>
          <w:rFonts w:ascii="Calibri" w:eastAsia="Times New Roman" w:hAnsi="Calibri"/>
          <w:color w:val="FF0000"/>
        </w:rPr>
        <w:t xml:space="preserve"> webpage on the EH&amp;S website for information on disposing, recycling and </w:t>
      </w:r>
      <w:proofErr w:type="spellStart"/>
      <w:r w:rsidRPr="00A50AB0">
        <w:rPr>
          <w:rFonts w:ascii="Calibri" w:eastAsia="Times New Roman" w:hAnsi="Calibri"/>
          <w:color w:val="FF0000"/>
        </w:rPr>
        <w:t>surplusing</w:t>
      </w:r>
      <w:proofErr w:type="spellEnd"/>
      <w:r w:rsidRPr="00A50AB0">
        <w:rPr>
          <w:rFonts w:ascii="Calibri" w:eastAsia="Times New Roman" w:hAnsi="Calibri"/>
          <w:color w:val="FF0000"/>
        </w:rPr>
        <w:t xml:space="preserve"> materials. </w:t>
      </w:r>
    </w:p>
    <w:p w14:paraId="1B237008" w14:textId="77777777" w:rsidR="007B31D7" w:rsidRPr="008C0A1E" w:rsidRDefault="007B31D7" w:rsidP="007B31D7">
      <w:pPr>
        <w:pStyle w:val="Heading1"/>
        <w:rPr>
          <w:rFonts w:asciiTheme="minorHAnsi" w:hAnsiTheme="minorHAnsi" w:cstheme="minorHAnsi"/>
        </w:rPr>
      </w:pPr>
      <w:r w:rsidRPr="008C0A1E">
        <w:rPr>
          <w:rFonts w:asciiTheme="minorHAnsi" w:hAnsiTheme="minorHAnsi" w:cstheme="minorHAnsi"/>
          <w:b/>
          <w:bCs/>
        </w:rPr>
        <w:t>Section 7 – Protocol</w:t>
      </w:r>
      <w:r w:rsidRPr="008C0A1E">
        <w:rPr>
          <w:rFonts w:asciiTheme="minorHAnsi" w:hAnsiTheme="minorHAnsi" w:cstheme="minorHAnsi"/>
        </w:rPr>
        <w:t xml:space="preserve"> </w:t>
      </w:r>
      <w:r w:rsidRPr="008C0A1E">
        <w:rPr>
          <w:rFonts w:asciiTheme="minorHAnsi" w:hAnsiTheme="minorHAnsi" w:cstheme="minorHAnsi"/>
          <w:b/>
          <w:bCs/>
          <w:color w:val="FF0000"/>
          <w:szCs w:val="24"/>
        </w:rPr>
        <w:t>(Add lab specific Protocol/Procedure here)</w:t>
      </w:r>
    </w:p>
    <w:p w14:paraId="398DA957" w14:textId="77777777" w:rsidR="007B31D7" w:rsidRPr="00964D24" w:rsidRDefault="007B31D7" w:rsidP="007B31D7">
      <w:pPr>
        <w:tabs>
          <w:tab w:val="center" w:pos="4680"/>
        </w:tabs>
        <w:spacing w:before="120" w:after="120" w:line="288" w:lineRule="auto"/>
        <w:rPr>
          <w:rFonts w:cs="Arial"/>
          <w:color w:val="FF0000"/>
        </w:rPr>
      </w:pPr>
      <w:r w:rsidRPr="00964D24">
        <w:rPr>
          <w:rFonts w:cs="Arial"/>
        </w:rPr>
        <w:fldChar w:fldCharType="begin">
          <w:ffData>
            <w:name w:val="Text24"/>
            <w:enabled/>
            <w:calcOnExit w:val="0"/>
            <w:statusText w:type="text" w:val=" Insert or attach detailed laboratory-specific procedures for the process, hazardous chemical(s), or hazard class. "/>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bookmarkStart w:id="10" w:name="Text24"/>
      <w:r w:rsidRPr="00964D24">
        <w:rPr>
          <w:rFonts w:cs="Arial"/>
        </w:rPr>
        <w:instrText xml:space="preserve"> FORMTEXT </w:instrText>
      </w:r>
      <w:r w:rsidRPr="00964D24">
        <w:rPr>
          <w:rFonts w:cs="Arial"/>
        </w:rPr>
      </w:r>
      <w:r w:rsidRPr="00964D24">
        <w:rPr>
          <w:rFonts w:cs="Arial"/>
        </w:rPr>
        <w:fldChar w:fldCharType="separate"/>
      </w:r>
      <w:r w:rsidRPr="00964D24">
        <w:rPr>
          <w:rFonts w:cs="Arial"/>
          <w:noProof/>
        </w:rPr>
        <w:t>REQUIRED - Insert or attach detailed laboratory-specific procedures for the process, hazardous chemical(s), or hazard class.  You may also include any relevant supporting resources such as journal citations, etc. that are applicable</w:t>
      </w:r>
      <w:r w:rsidRPr="00964D24">
        <w:rPr>
          <w:rFonts w:cs="Arial"/>
        </w:rPr>
        <w:fldChar w:fldCharType="end"/>
      </w:r>
      <w:bookmarkEnd w:id="10"/>
    </w:p>
    <w:p w14:paraId="0AA63E8F" w14:textId="77777777" w:rsidR="007B31D7" w:rsidRPr="00A50AB0" w:rsidRDefault="007B31D7" w:rsidP="007B31D7">
      <w:pPr>
        <w:tabs>
          <w:tab w:val="center" w:pos="4680"/>
        </w:tabs>
        <w:spacing w:before="120" w:after="120" w:line="288" w:lineRule="auto"/>
        <w:rPr>
          <w:rFonts w:cstheme="minorHAnsi"/>
          <w:b/>
        </w:rPr>
      </w:pPr>
      <w:r w:rsidRPr="00A50AB0">
        <w:rPr>
          <w:rFonts w:cs="Arial"/>
          <w:color w:val="FF0000"/>
        </w:rPr>
        <w:t xml:space="preserve">Refer to Section 2 of the </w:t>
      </w:r>
      <w:hyperlink r:id="rId31" w:history="1">
        <w:r w:rsidRPr="00A50AB0">
          <w:rPr>
            <w:rStyle w:val="Hyperlink"/>
            <w:rFonts w:cs="Arial"/>
          </w:rPr>
          <w:t>UW Laboratory Safety Manual</w:t>
        </w:r>
      </w:hyperlink>
      <w:r w:rsidRPr="00A50AB0">
        <w:rPr>
          <w:rFonts w:cs="Arial"/>
          <w:color w:val="FF0000"/>
        </w:rPr>
        <w:t xml:space="preserve"> on the EH&amp;S website for additional guidance on chemical management and preparation for use for </w:t>
      </w:r>
      <w:hyperlink r:id="rId32" w:history="1">
        <w:r w:rsidRPr="00A50AB0">
          <w:rPr>
            <w:rStyle w:val="Hyperlink"/>
          </w:rPr>
          <w:t>particularly hazardous substances</w:t>
        </w:r>
      </w:hyperlink>
      <w:r w:rsidRPr="00A50AB0">
        <w:rPr>
          <w:rFonts w:cs="Arial"/>
          <w:color w:val="FF0000"/>
        </w:rPr>
        <w:t xml:space="preserve"> (PHSs).</w:t>
      </w:r>
    </w:p>
    <w:p w14:paraId="26BAA029" w14:textId="77777777" w:rsidR="007B31D7" w:rsidRPr="00363F40" w:rsidRDefault="007B31D7" w:rsidP="007B31D7">
      <w:pPr>
        <w:tabs>
          <w:tab w:val="center" w:pos="4680"/>
        </w:tabs>
        <w:spacing w:before="120" w:after="120" w:line="288" w:lineRule="auto"/>
        <w:rPr>
          <w:rFonts w:cstheme="minorHAnsi"/>
        </w:rPr>
      </w:pPr>
      <w:r w:rsidRPr="00A50AB0">
        <w:rPr>
          <w:rFonts w:cstheme="minorHAnsi"/>
          <w:b/>
          <w:sz w:val="20"/>
          <w:szCs w:val="20"/>
        </w:rPr>
        <w:t>NOTE:</w:t>
      </w:r>
      <w:r w:rsidRPr="00A50AB0">
        <w:rPr>
          <w:rFonts w:cstheme="minorHAnsi"/>
          <w:sz w:val="20"/>
          <w:szCs w:val="20"/>
        </w:rPr>
        <w:t xml:space="preserve"> Any deviation from this SOP requires approval from Principal Investigator.</w:t>
      </w:r>
      <w:r w:rsidRPr="00363F40">
        <w:rPr>
          <w:rFonts w:cstheme="minorHAnsi"/>
        </w:rPr>
        <w:tab/>
      </w:r>
    </w:p>
    <w:p w14:paraId="609EFED0" w14:textId="77777777" w:rsidR="007B31D7" w:rsidRPr="008C0A1E" w:rsidRDefault="007B31D7" w:rsidP="007B31D7">
      <w:pPr>
        <w:pStyle w:val="Heading1"/>
        <w:rPr>
          <w:rFonts w:asciiTheme="minorHAnsi" w:hAnsiTheme="minorHAnsi" w:cstheme="minorHAnsi"/>
          <w:b/>
          <w:bCs/>
        </w:rPr>
      </w:pPr>
      <w:r w:rsidRPr="008C0A1E">
        <w:rPr>
          <w:rFonts w:asciiTheme="minorHAnsi" w:hAnsiTheme="minorHAnsi" w:cstheme="minorHAnsi"/>
          <w:b/>
          <w:bCs/>
        </w:rPr>
        <w:t xml:space="preserve">Section 8 – Special Precautions for animal use </w:t>
      </w:r>
      <w:r w:rsidRPr="008C0A1E">
        <w:rPr>
          <w:rFonts w:asciiTheme="minorHAnsi" w:hAnsiTheme="minorHAnsi" w:cstheme="minorHAnsi"/>
          <w:b/>
          <w:bCs/>
          <w:highlight w:val="lightGray"/>
        </w:rPr>
        <w:t>(</w:t>
      </w:r>
      <w:r w:rsidRPr="008C0A1E">
        <w:rPr>
          <w:rFonts w:asciiTheme="minorHAnsi" w:hAnsiTheme="minorHAnsi" w:cstheme="minorHAnsi"/>
          <w:b/>
          <w:bCs/>
          <w:highlight w:val="lightGray"/>
        </w:rPr>
        <w:fldChar w:fldCharType="begin">
          <w:ffData>
            <w:name w:val="Check1"/>
            <w:enabled/>
            <w:calcOnExit w:val="0"/>
            <w:checkBox>
              <w:sizeAuto/>
              <w:default w:val="0"/>
            </w:checkBox>
          </w:ffData>
        </w:fldChar>
      </w:r>
      <w:bookmarkStart w:id="11" w:name="Check1"/>
      <w:r w:rsidRPr="008C0A1E">
        <w:rPr>
          <w:rFonts w:asciiTheme="minorHAnsi" w:hAnsiTheme="minorHAnsi" w:cstheme="minorHAnsi"/>
          <w:b/>
          <w:bCs/>
          <w:highlight w:val="lightGray"/>
        </w:rPr>
        <w:instrText xml:space="preserve"> FORMCHECKBOX </w:instrText>
      </w:r>
      <w:r w:rsidR="002830FE">
        <w:rPr>
          <w:rFonts w:asciiTheme="minorHAnsi" w:hAnsiTheme="minorHAnsi" w:cstheme="minorHAnsi"/>
          <w:b/>
          <w:bCs/>
          <w:highlight w:val="lightGray"/>
        </w:rPr>
      </w:r>
      <w:r w:rsidR="002830FE">
        <w:rPr>
          <w:rFonts w:asciiTheme="minorHAnsi" w:hAnsiTheme="minorHAnsi" w:cstheme="minorHAnsi"/>
          <w:b/>
          <w:bCs/>
          <w:highlight w:val="lightGray"/>
        </w:rPr>
        <w:fldChar w:fldCharType="separate"/>
      </w:r>
      <w:r w:rsidRPr="008C0A1E">
        <w:rPr>
          <w:rFonts w:asciiTheme="minorHAnsi" w:hAnsiTheme="minorHAnsi" w:cstheme="minorHAnsi"/>
          <w:b/>
          <w:bCs/>
          <w:highlight w:val="lightGray"/>
        </w:rPr>
        <w:fldChar w:fldCharType="end"/>
      </w:r>
      <w:bookmarkEnd w:id="11"/>
      <w:r w:rsidRPr="008C0A1E">
        <w:rPr>
          <w:rFonts w:asciiTheme="minorHAnsi" w:hAnsiTheme="minorHAnsi" w:cstheme="minorHAnsi"/>
          <w:b/>
          <w:bCs/>
          <w:highlight w:val="lightGray"/>
        </w:rPr>
        <w:t xml:space="preserve"> Yes   </w:t>
      </w:r>
      <w:r w:rsidRPr="008C0A1E">
        <w:rPr>
          <w:rFonts w:asciiTheme="minorHAnsi" w:hAnsiTheme="minorHAnsi" w:cstheme="minorHAnsi"/>
          <w:b/>
          <w:bCs/>
          <w:highlight w:val="lightGray"/>
        </w:rPr>
        <w:fldChar w:fldCharType="begin">
          <w:ffData>
            <w:name w:val="Check2"/>
            <w:enabled/>
            <w:calcOnExit w:val="0"/>
            <w:checkBox>
              <w:sizeAuto/>
              <w:default w:val="0"/>
            </w:checkBox>
          </w:ffData>
        </w:fldChar>
      </w:r>
      <w:bookmarkStart w:id="12" w:name="Check2"/>
      <w:r w:rsidRPr="008C0A1E">
        <w:rPr>
          <w:rFonts w:asciiTheme="minorHAnsi" w:hAnsiTheme="minorHAnsi" w:cstheme="minorHAnsi"/>
          <w:b/>
          <w:bCs/>
          <w:highlight w:val="lightGray"/>
        </w:rPr>
        <w:instrText xml:space="preserve"> FORMCHECKBOX </w:instrText>
      </w:r>
      <w:r w:rsidR="002830FE">
        <w:rPr>
          <w:rFonts w:asciiTheme="minorHAnsi" w:hAnsiTheme="minorHAnsi" w:cstheme="minorHAnsi"/>
          <w:b/>
          <w:bCs/>
          <w:highlight w:val="lightGray"/>
        </w:rPr>
      </w:r>
      <w:r w:rsidR="002830FE">
        <w:rPr>
          <w:rFonts w:asciiTheme="minorHAnsi" w:hAnsiTheme="minorHAnsi" w:cstheme="minorHAnsi"/>
          <w:b/>
          <w:bCs/>
          <w:highlight w:val="lightGray"/>
        </w:rPr>
        <w:fldChar w:fldCharType="separate"/>
      </w:r>
      <w:r w:rsidRPr="008C0A1E">
        <w:rPr>
          <w:rFonts w:asciiTheme="minorHAnsi" w:hAnsiTheme="minorHAnsi" w:cstheme="minorHAnsi"/>
          <w:b/>
          <w:bCs/>
          <w:highlight w:val="lightGray"/>
        </w:rPr>
        <w:fldChar w:fldCharType="end"/>
      </w:r>
      <w:bookmarkEnd w:id="12"/>
      <w:r w:rsidRPr="008C0A1E">
        <w:rPr>
          <w:rFonts w:asciiTheme="minorHAnsi" w:hAnsiTheme="minorHAnsi" w:cstheme="minorHAnsi"/>
          <w:b/>
          <w:bCs/>
          <w:highlight w:val="lightGray"/>
        </w:rPr>
        <w:t xml:space="preserve"> No)</w:t>
      </w:r>
    </w:p>
    <w:p w14:paraId="4EA25B10" w14:textId="77777777" w:rsidR="007B31D7" w:rsidRPr="008C0A1E" w:rsidRDefault="007B31D7" w:rsidP="007B31D7">
      <w:pPr>
        <w:spacing w:before="120" w:after="120" w:line="288" w:lineRule="auto"/>
        <w:rPr>
          <w:rFonts w:cstheme="minorHAnsi"/>
          <w:sz w:val="20"/>
          <w:szCs w:val="20"/>
        </w:rPr>
      </w:pPr>
      <w:r w:rsidRPr="008C0A1E">
        <w:rPr>
          <w:rFonts w:cstheme="minorHAnsi"/>
          <w:sz w:val="20"/>
          <w:szCs w:val="20"/>
        </w:rPr>
        <w:t xml:space="preserve">Use of </w:t>
      </w:r>
      <w:r w:rsidRPr="008C0A1E">
        <w:rPr>
          <w:rFonts w:cstheme="minorHAnsi"/>
          <w:sz w:val="20"/>
          <w:szCs w:val="20"/>
        </w:rPr>
        <w:fldChar w:fldCharType="begin">
          <w:ffData>
            <w:name w:val=""/>
            <w:enabled/>
            <w:calcOnExit w:val="0"/>
            <w:statusText w:type="text" w:val="chemical"/>
            <w:textInput>
              <w:default w:val="[chemical]"/>
            </w:textInput>
          </w:ffData>
        </w:fldChar>
      </w:r>
      <w:r w:rsidRPr="008C0A1E">
        <w:rPr>
          <w:rFonts w:cstheme="minorHAnsi"/>
          <w:sz w:val="20"/>
          <w:szCs w:val="20"/>
        </w:rPr>
        <w:instrText xml:space="preserve"> FORMTEXT </w:instrText>
      </w:r>
      <w:r w:rsidRPr="008C0A1E">
        <w:rPr>
          <w:rFonts w:cstheme="minorHAnsi"/>
          <w:sz w:val="20"/>
          <w:szCs w:val="20"/>
        </w:rPr>
      </w:r>
      <w:r w:rsidRPr="008C0A1E">
        <w:rPr>
          <w:rFonts w:cstheme="minorHAnsi"/>
          <w:sz w:val="20"/>
          <w:szCs w:val="20"/>
        </w:rPr>
        <w:fldChar w:fldCharType="separate"/>
      </w:r>
      <w:r w:rsidRPr="008C0A1E">
        <w:rPr>
          <w:rFonts w:cstheme="minorHAnsi"/>
          <w:noProof/>
          <w:sz w:val="20"/>
          <w:szCs w:val="20"/>
        </w:rPr>
        <w:t>[chemical]</w:t>
      </w:r>
      <w:r w:rsidRPr="008C0A1E">
        <w:rPr>
          <w:rFonts w:cstheme="minorHAnsi"/>
          <w:sz w:val="20"/>
          <w:szCs w:val="20"/>
        </w:rPr>
        <w:fldChar w:fldCharType="end"/>
      </w:r>
      <w:r w:rsidRPr="008C0A1E">
        <w:rPr>
          <w:rFonts w:cstheme="minorHAnsi"/>
          <w:sz w:val="20"/>
          <w:szCs w:val="20"/>
        </w:rPr>
        <w:t xml:space="preserve">, in animals will be documented and approved by </w:t>
      </w:r>
      <w:hyperlink r:id="rId33" w:history="1">
        <w:r w:rsidRPr="008C0A1E">
          <w:rPr>
            <w:rStyle w:val="Hyperlink"/>
            <w:rFonts w:cstheme="minorHAnsi"/>
            <w:sz w:val="20"/>
            <w:szCs w:val="20"/>
          </w:rPr>
          <w:t>IACUC</w:t>
        </w:r>
      </w:hyperlink>
      <w:r w:rsidRPr="008C0A1E">
        <w:rPr>
          <w:rFonts w:cstheme="minorHAnsi"/>
          <w:sz w:val="20"/>
          <w:szCs w:val="20"/>
        </w:rPr>
        <w:t xml:space="preserve">. </w:t>
      </w:r>
    </w:p>
    <w:p w14:paraId="458C4510" w14:textId="77777777" w:rsidR="007B31D7" w:rsidRPr="00A50AB0" w:rsidRDefault="007B31D7" w:rsidP="007B31D7">
      <w:pPr>
        <w:spacing w:after="120" w:line="288" w:lineRule="auto"/>
        <w:rPr>
          <w:rFonts w:eastAsia="MS Mincho"/>
          <w:color w:val="FF0000"/>
          <w:lang w:eastAsia="ja-JP"/>
        </w:rPr>
      </w:pPr>
      <w:r w:rsidRPr="00A50AB0">
        <w:rPr>
          <w:rFonts w:eastAsia="MS Mincho"/>
          <w:color w:val="FF0000"/>
          <w:lang w:eastAsia="ja-JP"/>
        </w:rPr>
        <w:t>Annotate “N/A” if no animal exposure is involved. If chemicals are being administered to animals, describe how employees should protect themselves from contaminated animals and animal waste below. Include all restricted access, chemical administration, aerosol suppression, PPE, and waste disposal procedures required.</w:t>
      </w:r>
    </w:p>
    <w:sdt>
      <w:sdtPr>
        <w:rPr>
          <w:rFonts w:cs="Arial"/>
          <w:color w:val="002855"/>
        </w:rPr>
        <w:id w:val="-1914537939"/>
      </w:sdtPr>
      <w:sdtEndPr/>
      <w:sdtContent>
        <w:p w14:paraId="31423EE5" w14:textId="77777777" w:rsidR="007B31D7" w:rsidRPr="00F94036" w:rsidRDefault="007B31D7" w:rsidP="007B31D7">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5573A6FD" w14:textId="77777777" w:rsidR="007B31D7" w:rsidRPr="00964D24" w:rsidRDefault="002830FE" w:rsidP="007B31D7">
      <w:pPr>
        <w:spacing w:after="120" w:line="288" w:lineRule="auto"/>
        <w:rPr>
          <w:rFonts w:eastAsia="MS Mincho"/>
          <w:b/>
          <w:color w:val="FF0000"/>
          <w:sz w:val="28"/>
          <w:szCs w:val="28"/>
          <w:lang w:eastAsia="ja-JP"/>
        </w:rPr>
      </w:pPr>
      <w:hyperlink r:id="rId34" w:history="1">
        <w:r w:rsidR="007B31D7" w:rsidRPr="00964D24">
          <w:rPr>
            <w:rStyle w:val="Hyperlink"/>
            <w:rFonts w:eastAsia="MS Mincho"/>
            <w:b/>
            <w:sz w:val="28"/>
            <w:szCs w:val="28"/>
            <w:lang w:eastAsia="ja-JP"/>
          </w:rPr>
          <w:t>PARTICULARLY HAZARDOUS SUBSTANCE</w:t>
        </w:r>
      </w:hyperlink>
      <w:r w:rsidR="007B31D7" w:rsidRPr="00964D24">
        <w:rPr>
          <w:rFonts w:eastAsia="MS Mincho"/>
          <w:b/>
          <w:color w:val="FF0000"/>
          <w:sz w:val="28"/>
          <w:szCs w:val="28"/>
          <w:lang w:eastAsia="ja-JP"/>
        </w:rPr>
        <w:t xml:space="preserve"> </w:t>
      </w:r>
      <w:r w:rsidR="007B31D7" w:rsidRPr="00964D24">
        <w:rPr>
          <w:rFonts w:eastAsia="MS Mincho"/>
          <w:b/>
          <w:sz w:val="28"/>
          <w:szCs w:val="28"/>
          <w:lang w:eastAsia="ja-JP"/>
        </w:rPr>
        <w:t>INVOLVED?</w:t>
      </w:r>
    </w:p>
    <w:p w14:paraId="50DA22E8" w14:textId="77777777" w:rsidR="007B31D7" w:rsidRDefault="007B31D7" w:rsidP="007B31D7">
      <w:pPr>
        <w:spacing w:after="120" w:line="288" w:lineRule="auto"/>
        <w:rPr>
          <w:rFonts w:cstheme="minorHAnsi"/>
          <w:b/>
          <w:sz w:val="28"/>
          <w:szCs w:val="28"/>
        </w:rPr>
      </w:pPr>
      <w:r>
        <w:rPr>
          <w:rFonts w:eastAsia="MS Mincho"/>
          <w:sz w:val="20"/>
          <w:szCs w:val="20"/>
          <w:lang w:eastAsia="ja-JP"/>
        </w:rPr>
        <w:fldChar w:fldCharType="begin">
          <w:ffData>
            <w:name w:val="Check3"/>
            <w:enabled/>
            <w:calcOnExit w:val="0"/>
            <w:checkBox>
              <w:sizeAuto/>
              <w:default w:val="0"/>
            </w:checkBox>
          </w:ffData>
        </w:fldChar>
      </w:r>
      <w:bookmarkStart w:id="13" w:name="Check3"/>
      <w:r>
        <w:rPr>
          <w:rFonts w:eastAsia="MS Mincho"/>
          <w:sz w:val="20"/>
          <w:szCs w:val="20"/>
          <w:lang w:eastAsia="ja-JP"/>
        </w:rPr>
        <w:instrText xml:space="preserve"> FORMCHECKBOX </w:instrText>
      </w:r>
      <w:r w:rsidR="002830FE">
        <w:rPr>
          <w:rFonts w:eastAsia="MS Mincho"/>
          <w:sz w:val="20"/>
          <w:szCs w:val="20"/>
          <w:lang w:eastAsia="ja-JP"/>
        </w:rPr>
      </w:r>
      <w:r w:rsidR="002830FE">
        <w:rPr>
          <w:rFonts w:eastAsia="MS Mincho"/>
          <w:sz w:val="20"/>
          <w:szCs w:val="20"/>
          <w:lang w:eastAsia="ja-JP"/>
        </w:rPr>
        <w:fldChar w:fldCharType="separate"/>
      </w:r>
      <w:r>
        <w:rPr>
          <w:rFonts w:eastAsia="MS Mincho"/>
          <w:sz w:val="20"/>
          <w:szCs w:val="20"/>
          <w:lang w:eastAsia="ja-JP"/>
        </w:rPr>
        <w:fldChar w:fldCharType="end"/>
      </w:r>
      <w:bookmarkEnd w:id="13"/>
      <w:r>
        <w:rPr>
          <w:rFonts w:eastAsia="MS Mincho"/>
          <w:sz w:val="20"/>
          <w:szCs w:val="20"/>
          <w:lang w:eastAsia="ja-JP"/>
        </w:rPr>
        <w:t xml:space="preserve"> </w:t>
      </w:r>
      <w:r w:rsidRPr="002A4CE3">
        <w:rPr>
          <w:rFonts w:cstheme="minorHAnsi"/>
          <w:b/>
          <w:sz w:val="28"/>
          <w:szCs w:val="28"/>
        </w:rPr>
        <w:t>YES</w:t>
      </w:r>
      <w:r>
        <w:rPr>
          <w:rFonts w:cstheme="minorHAnsi"/>
          <w:b/>
          <w:sz w:val="28"/>
          <w:szCs w:val="28"/>
        </w:rPr>
        <w:t xml:space="preserve">: </w:t>
      </w:r>
      <w:r w:rsidRPr="00964D24">
        <w:rPr>
          <w:rFonts w:cstheme="minorHAnsi"/>
          <w:b/>
          <w:sz w:val="28"/>
          <w:szCs w:val="28"/>
        </w:rPr>
        <w:t>Sections #9 to #11 are Mandatory</w:t>
      </w:r>
      <w:r>
        <w:rPr>
          <w:rFonts w:cstheme="minorHAnsi"/>
          <w:b/>
          <w:sz w:val="28"/>
          <w:szCs w:val="28"/>
        </w:rPr>
        <w:t>.</w:t>
      </w:r>
    </w:p>
    <w:p w14:paraId="5B7A06CE" w14:textId="77777777" w:rsidR="007B31D7" w:rsidRPr="00964D24" w:rsidRDefault="007B31D7" w:rsidP="007B31D7">
      <w:pPr>
        <w:spacing w:after="120" w:line="288" w:lineRule="auto"/>
        <w:rPr>
          <w:rFonts w:eastAsia="MS Mincho"/>
          <w:sz w:val="20"/>
          <w:szCs w:val="20"/>
          <w:lang w:eastAsia="ja-JP"/>
        </w:rPr>
      </w:pPr>
      <w:r w:rsidRPr="00A01C2C">
        <w:rPr>
          <w:rFonts w:cstheme="minorHAnsi"/>
          <w:bCs/>
          <w:sz w:val="20"/>
          <w:szCs w:val="20"/>
        </w:rPr>
        <w:fldChar w:fldCharType="begin">
          <w:ffData>
            <w:name w:val="Check4"/>
            <w:enabled/>
            <w:calcOnExit w:val="0"/>
            <w:checkBox>
              <w:sizeAuto/>
              <w:default w:val="0"/>
            </w:checkBox>
          </w:ffData>
        </w:fldChar>
      </w:r>
      <w:bookmarkStart w:id="14" w:name="Check4"/>
      <w:r w:rsidRPr="00A01C2C">
        <w:rPr>
          <w:rFonts w:cstheme="minorHAnsi"/>
          <w:bCs/>
          <w:sz w:val="20"/>
          <w:szCs w:val="20"/>
        </w:rPr>
        <w:instrText xml:space="preserve"> FORMCHECKBOX </w:instrText>
      </w:r>
      <w:r w:rsidR="002830FE">
        <w:rPr>
          <w:rFonts w:cstheme="minorHAnsi"/>
          <w:bCs/>
          <w:sz w:val="20"/>
          <w:szCs w:val="20"/>
        </w:rPr>
      </w:r>
      <w:r w:rsidR="002830FE">
        <w:rPr>
          <w:rFonts w:cstheme="minorHAnsi"/>
          <w:bCs/>
          <w:sz w:val="20"/>
          <w:szCs w:val="20"/>
        </w:rPr>
        <w:fldChar w:fldCharType="separate"/>
      </w:r>
      <w:r w:rsidRPr="00A01C2C">
        <w:rPr>
          <w:rFonts w:cstheme="minorHAnsi"/>
          <w:bCs/>
          <w:sz w:val="20"/>
          <w:szCs w:val="20"/>
        </w:rPr>
        <w:fldChar w:fldCharType="end"/>
      </w:r>
      <w:bookmarkEnd w:id="14"/>
      <w:r>
        <w:rPr>
          <w:rFonts w:cstheme="minorHAnsi"/>
          <w:b/>
          <w:sz w:val="28"/>
          <w:szCs w:val="28"/>
        </w:rPr>
        <w:t xml:space="preserve"> </w:t>
      </w:r>
      <w:r w:rsidRPr="00964D24">
        <w:rPr>
          <w:rFonts w:cstheme="minorHAnsi"/>
          <w:b/>
          <w:sz w:val="28"/>
          <w:szCs w:val="28"/>
        </w:rPr>
        <w:t xml:space="preserve">NO: </w:t>
      </w:r>
      <w:r w:rsidRPr="002A4CE3">
        <w:rPr>
          <w:rFonts w:cstheme="minorHAnsi"/>
          <w:b/>
          <w:sz w:val="28"/>
          <w:szCs w:val="28"/>
        </w:rPr>
        <w:t>Sections #9 to #11 are Optional.</w:t>
      </w:r>
    </w:p>
    <w:p w14:paraId="7363F595" w14:textId="77777777" w:rsidR="007B31D7" w:rsidRPr="00F71AE6" w:rsidRDefault="007B31D7" w:rsidP="007B31D7">
      <w:pPr>
        <w:spacing w:before="120" w:after="120" w:line="240" w:lineRule="auto"/>
      </w:pPr>
      <w:r w:rsidRPr="00F71AE6">
        <w:rPr>
          <w:rFonts w:ascii="Calibri" w:eastAsia="Times New Roman" w:hAnsi="Calibri" w:cs="Calibri"/>
          <w:color w:val="FF0000"/>
        </w:rPr>
        <w:t>EH&amp;S flags</w:t>
      </w:r>
      <w:r w:rsidRPr="00F71AE6">
        <w:rPr>
          <w:color w:val="FF0000"/>
        </w:rPr>
        <w:t xml:space="preserve"> </w:t>
      </w:r>
      <w:hyperlink r:id="rId35" w:tgtFrame="_blank" w:history="1">
        <w:r w:rsidRPr="00F71AE6">
          <w:rPr>
            <w:rStyle w:val="Hyperlink"/>
          </w:rPr>
          <w:t>Particularly Hazardous Chemicals</w:t>
        </w:r>
      </w:hyperlink>
      <w:r w:rsidRPr="00F71AE6">
        <w:rPr>
          <w:rFonts w:ascii="Calibri" w:eastAsia="Times New Roman" w:hAnsi="Calibri" w:cs="Calibri"/>
          <w:color w:val="FF0000"/>
        </w:rPr>
        <w:t> in </w:t>
      </w:r>
      <w:hyperlink r:id="rId36" w:history="1">
        <w:r w:rsidRPr="00F71AE6">
          <w:rPr>
            <w:rStyle w:val="Hyperlink"/>
          </w:rPr>
          <w:t>MyChem </w:t>
        </w:r>
      </w:hyperlink>
      <w:r w:rsidRPr="00F71AE6">
        <w:rPr>
          <w:rFonts w:ascii="Calibri" w:eastAsia="Times New Roman" w:hAnsi="Calibri" w:cs="Calibri"/>
          <w:color w:val="FF0000"/>
        </w:rPr>
        <w:t>based on hazards</w:t>
      </w:r>
      <w:r w:rsidRPr="00F71AE6">
        <w:rPr>
          <w:rFonts w:ascii="Calibri" w:eastAsia="Times New Roman" w:hAnsi="Calibri" w:cs="Calibri"/>
          <w:b/>
          <w:color w:val="FF0000"/>
        </w:rPr>
        <w:t>.</w:t>
      </w:r>
    </w:p>
    <w:p w14:paraId="5CD152C8" w14:textId="77777777" w:rsidR="007B31D7" w:rsidRPr="008C0A1E" w:rsidRDefault="007B31D7" w:rsidP="007B31D7">
      <w:pPr>
        <w:pStyle w:val="Heading1"/>
        <w:spacing w:after="120"/>
        <w:rPr>
          <w:rFonts w:asciiTheme="minorHAnsi" w:hAnsiTheme="minorHAnsi" w:cstheme="minorHAnsi"/>
          <w:b/>
          <w:bCs/>
        </w:rPr>
      </w:pPr>
      <w:r w:rsidRPr="008C0A1E">
        <w:rPr>
          <w:rFonts w:asciiTheme="minorHAnsi" w:hAnsiTheme="minorHAnsi" w:cstheme="minorHAnsi"/>
          <w:b/>
          <w:bCs/>
        </w:rPr>
        <w:t xml:space="preserve">Section 9 – Approvals </w:t>
      </w:r>
      <w:proofErr w:type="gramStart"/>
      <w:r w:rsidRPr="008C0A1E">
        <w:rPr>
          <w:rFonts w:asciiTheme="minorHAnsi" w:hAnsiTheme="minorHAnsi" w:cstheme="minorHAnsi"/>
          <w:b/>
          <w:bCs/>
        </w:rPr>
        <w:t>required</w:t>
      </w:r>
      <w:proofErr w:type="gramEnd"/>
      <w:r w:rsidRPr="008C0A1E">
        <w:rPr>
          <w:rFonts w:asciiTheme="minorHAnsi" w:hAnsiTheme="minorHAnsi" w:cstheme="minorHAnsi"/>
          <w:b/>
          <w:bCs/>
        </w:rPr>
        <w:t xml:space="preserve"> </w:t>
      </w:r>
    </w:p>
    <w:p w14:paraId="6561B405" w14:textId="77777777" w:rsidR="007B31D7" w:rsidRPr="00F71AE6" w:rsidRDefault="007B31D7" w:rsidP="007B31D7">
      <w:pPr>
        <w:spacing w:after="120" w:line="288" w:lineRule="auto"/>
        <w:rPr>
          <w:sz w:val="20"/>
          <w:szCs w:val="20"/>
        </w:rPr>
      </w:pPr>
      <w:r w:rsidRPr="00F71AE6">
        <w:rPr>
          <w:sz w:val="20"/>
          <w:szCs w:val="20"/>
        </w:rPr>
        <w:t xml:space="preserve">All staff working with </w:t>
      </w:r>
      <w:r w:rsidRPr="00F71AE6">
        <w:rPr>
          <w:rFonts w:cs="Arial"/>
          <w:sz w:val="20"/>
          <w:szCs w:val="20"/>
        </w:rPr>
        <w:fldChar w:fldCharType="begin">
          <w:ffData>
            <w:name w:val=""/>
            <w:enabled/>
            <w:calcOnExit w:val="0"/>
            <w:statusText w:type="text" w:val="chemicals"/>
            <w:textInput>
              <w:default w:val="[chemical]"/>
            </w:textInput>
          </w:ffData>
        </w:fldChar>
      </w:r>
      <w:r w:rsidRPr="00F71AE6">
        <w:rPr>
          <w:rFonts w:cs="Arial"/>
          <w:sz w:val="20"/>
          <w:szCs w:val="20"/>
        </w:rPr>
        <w:instrText xml:space="preserve"> FORMTEXT </w:instrText>
      </w:r>
      <w:r w:rsidRPr="00F71AE6">
        <w:rPr>
          <w:rFonts w:cs="Arial"/>
          <w:sz w:val="20"/>
          <w:szCs w:val="20"/>
        </w:rPr>
      </w:r>
      <w:r w:rsidRPr="00F71AE6">
        <w:rPr>
          <w:rFonts w:cs="Arial"/>
          <w:sz w:val="20"/>
          <w:szCs w:val="20"/>
        </w:rPr>
        <w:fldChar w:fldCharType="separate"/>
      </w:r>
      <w:r w:rsidRPr="00F71AE6">
        <w:rPr>
          <w:rFonts w:cs="Arial"/>
          <w:noProof/>
          <w:sz w:val="20"/>
          <w:szCs w:val="20"/>
        </w:rPr>
        <w:t>[chemical]</w:t>
      </w:r>
      <w:r w:rsidRPr="00F71AE6">
        <w:rPr>
          <w:rFonts w:cs="Arial"/>
          <w:sz w:val="20"/>
          <w:szCs w:val="20"/>
        </w:rPr>
        <w:fldChar w:fldCharType="end"/>
      </w:r>
      <w:r w:rsidRPr="00F71AE6">
        <w:rPr>
          <w:rFonts w:cs="Arial"/>
          <w:sz w:val="20"/>
          <w:szCs w:val="20"/>
        </w:rPr>
        <w:t xml:space="preserve"> </w:t>
      </w:r>
      <w:r w:rsidRPr="00F71AE6">
        <w:rPr>
          <w:sz w:val="20"/>
          <w:szCs w:val="20"/>
        </w:rPr>
        <w:t xml:space="preserve">must be trained on this SOP prior to starting work. They must also review the </w:t>
      </w:r>
      <w:r w:rsidRPr="00F71AE6">
        <w:rPr>
          <w:rFonts w:cs="Arial"/>
          <w:sz w:val="20"/>
          <w:szCs w:val="20"/>
        </w:rPr>
        <w:fldChar w:fldCharType="begin">
          <w:ffData>
            <w:name w:val=""/>
            <w:enabled/>
            <w:calcOnExit w:val="0"/>
            <w:statusText w:type="text" w:val="chemical"/>
            <w:textInput>
              <w:default w:val="[chemical]"/>
            </w:textInput>
          </w:ffData>
        </w:fldChar>
      </w:r>
      <w:r w:rsidRPr="00F71AE6">
        <w:rPr>
          <w:rFonts w:cs="Arial"/>
          <w:sz w:val="20"/>
          <w:szCs w:val="20"/>
        </w:rPr>
        <w:instrText xml:space="preserve"> FORMTEXT </w:instrText>
      </w:r>
      <w:r w:rsidRPr="00F71AE6">
        <w:rPr>
          <w:rFonts w:cs="Arial"/>
          <w:sz w:val="20"/>
          <w:szCs w:val="20"/>
        </w:rPr>
      </w:r>
      <w:r w:rsidRPr="00F71AE6">
        <w:rPr>
          <w:rFonts w:cs="Arial"/>
          <w:sz w:val="20"/>
          <w:szCs w:val="20"/>
        </w:rPr>
        <w:fldChar w:fldCharType="separate"/>
      </w:r>
      <w:r w:rsidRPr="00F71AE6">
        <w:rPr>
          <w:rFonts w:cs="Arial"/>
          <w:noProof/>
          <w:sz w:val="20"/>
          <w:szCs w:val="20"/>
        </w:rPr>
        <w:t>[chemical]</w:t>
      </w:r>
      <w:r w:rsidRPr="00F71AE6">
        <w:rPr>
          <w:rFonts w:cs="Arial"/>
          <w:sz w:val="20"/>
          <w:szCs w:val="20"/>
        </w:rPr>
        <w:fldChar w:fldCharType="end"/>
      </w:r>
      <w:r w:rsidRPr="00F71AE6">
        <w:rPr>
          <w:rFonts w:cs="Arial"/>
          <w:sz w:val="20"/>
          <w:szCs w:val="20"/>
        </w:rPr>
        <w:t xml:space="preserve"> </w:t>
      </w:r>
      <w:r w:rsidRPr="00F71AE6">
        <w:rPr>
          <w:sz w:val="20"/>
          <w:szCs w:val="20"/>
        </w:rPr>
        <w:t xml:space="preserve">SDS, and it must be readily available in the laboratory. All training must be documented and maintained by the PI or their </w:t>
      </w:r>
      <w:proofErr w:type="gramStart"/>
      <w:r w:rsidRPr="00F71AE6">
        <w:rPr>
          <w:sz w:val="20"/>
          <w:szCs w:val="20"/>
        </w:rPr>
        <w:t>designee</w:t>
      </w:r>
      <w:proofErr w:type="gramEnd"/>
      <w:r w:rsidRPr="00F71AE6">
        <w:rPr>
          <w:sz w:val="20"/>
          <w:szCs w:val="20"/>
        </w:rPr>
        <w:t>.</w:t>
      </w:r>
    </w:p>
    <w:p w14:paraId="70441D33" w14:textId="77777777" w:rsidR="007B31D7" w:rsidRPr="00964D24" w:rsidRDefault="007B31D7" w:rsidP="007B31D7">
      <w:pPr>
        <w:spacing w:after="120" w:line="288" w:lineRule="auto"/>
      </w:pPr>
      <w:r>
        <w:fldChar w:fldCharType="begin">
          <w:ffData>
            <w:name w:val="Text25"/>
            <w:enabled/>
            <w:calcOnExit w:val="0"/>
            <w:statusText w:type="text" w:val="Describe any requirements for obtaining authorization before use of the chemical for the procedure, operation, or activity is performed."/>
            <w:textInput>
              <w:default w:val="Describe any requirements for obtaining authorization before use of the chemical for the procedure, operation, or activity can be performed."/>
            </w:textInput>
          </w:ffData>
        </w:fldChar>
      </w:r>
      <w:bookmarkStart w:id="15" w:name="Text25"/>
      <w:r>
        <w:instrText xml:space="preserve"> FORMTEXT </w:instrText>
      </w:r>
      <w:r>
        <w:fldChar w:fldCharType="separate"/>
      </w:r>
      <w:r>
        <w:rPr>
          <w:noProof/>
        </w:rPr>
        <w:t>Describe any requirements for obtaining authorization before use of the chemical for the procedure, operation, or activity can be performed.</w:t>
      </w:r>
      <w:r>
        <w:fldChar w:fldCharType="end"/>
      </w:r>
      <w:bookmarkEnd w:id="15"/>
    </w:p>
    <w:p w14:paraId="00211143" w14:textId="77777777" w:rsidR="007B31D7" w:rsidRPr="00F71AE6" w:rsidRDefault="007B31D7" w:rsidP="007B31D7">
      <w:pPr>
        <w:spacing w:after="120" w:line="288" w:lineRule="auto"/>
        <w:rPr>
          <w:rFonts w:eastAsia="MS Mincho"/>
          <w:color w:val="FF0000"/>
          <w:lang w:eastAsia="ja-JP"/>
        </w:rPr>
      </w:pPr>
      <w:r w:rsidRPr="00F71AE6">
        <w:rPr>
          <w:rFonts w:eastAsia="MS Mincho"/>
          <w:color w:val="FF0000"/>
          <w:lang w:eastAsia="ja-JP"/>
        </w:rPr>
        <w:t>Examples:</w:t>
      </w:r>
    </w:p>
    <w:p w14:paraId="0F9FE1D4" w14:textId="77777777" w:rsidR="007B31D7" w:rsidRPr="00F71AE6" w:rsidRDefault="007B31D7" w:rsidP="007B31D7">
      <w:pPr>
        <w:pStyle w:val="ListParagraph"/>
        <w:numPr>
          <w:ilvl w:val="0"/>
          <w:numId w:val="28"/>
        </w:numPr>
        <w:spacing w:after="120" w:line="288" w:lineRule="auto"/>
        <w:rPr>
          <w:color w:val="FF0000"/>
        </w:rPr>
      </w:pPr>
      <w:r w:rsidRPr="00F71AE6">
        <w:rPr>
          <w:color w:val="FF0000"/>
        </w:rPr>
        <w:t xml:space="preserve">A worker must have [specific training] documented before performing described procedure for the first time. </w:t>
      </w:r>
    </w:p>
    <w:p w14:paraId="03A7351F" w14:textId="77777777" w:rsidR="007B31D7" w:rsidRPr="00F71AE6" w:rsidRDefault="007B31D7" w:rsidP="007B31D7">
      <w:pPr>
        <w:pStyle w:val="ListParagraph"/>
        <w:numPr>
          <w:ilvl w:val="0"/>
          <w:numId w:val="28"/>
        </w:numPr>
        <w:spacing w:after="120" w:line="288" w:lineRule="auto"/>
        <w:rPr>
          <w:color w:val="FF0000"/>
        </w:rPr>
      </w:pPr>
      <w:r w:rsidRPr="00F71AE6">
        <w:rPr>
          <w:color w:val="FF0000"/>
        </w:rPr>
        <w:lastRenderedPageBreak/>
        <w:t>A medical examination must be completed prior to respirator use (for lead, dust, pathological organisms).</w:t>
      </w:r>
    </w:p>
    <w:p w14:paraId="40ADA376" w14:textId="77777777" w:rsidR="007B31D7" w:rsidRPr="00F71AE6" w:rsidRDefault="007B31D7" w:rsidP="007B31D7">
      <w:pPr>
        <w:pStyle w:val="ListParagraph"/>
        <w:numPr>
          <w:ilvl w:val="0"/>
          <w:numId w:val="28"/>
        </w:numPr>
        <w:spacing w:after="120" w:line="288" w:lineRule="auto"/>
        <w:rPr>
          <w:sz w:val="24"/>
          <w:szCs w:val="24"/>
        </w:rPr>
      </w:pPr>
      <w:r w:rsidRPr="00F71AE6">
        <w:rPr>
          <w:color w:val="FF0000"/>
        </w:rPr>
        <w:t xml:space="preserve">Other authorizations </w:t>
      </w:r>
      <w:proofErr w:type="gramStart"/>
      <w:r w:rsidRPr="00F71AE6">
        <w:rPr>
          <w:color w:val="FF0000"/>
        </w:rPr>
        <w:t>required</w:t>
      </w:r>
      <w:proofErr w:type="gramEnd"/>
      <w:r w:rsidRPr="00F71AE6">
        <w:rPr>
          <w:color w:val="FF0000"/>
        </w:rPr>
        <w:t xml:space="preserve"> before a person can independently perform a process using a particularly hazardous substance.</w:t>
      </w:r>
    </w:p>
    <w:p w14:paraId="6064B08D" w14:textId="77777777" w:rsidR="007B31D7" w:rsidRPr="008C0A1E" w:rsidRDefault="007B31D7" w:rsidP="007B31D7">
      <w:pPr>
        <w:pStyle w:val="Heading1"/>
        <w:rPr>
          <w:rFonts w:asciiTheme="minorHAnsi" w:hAnsiTheme="minorHAnsi" w:cstheme="minorHAnsi"/>
          <w:b/>
          <w:bCs/>
        </w:rPr>
      </w:pPr>
      <w:r w:rsidRPr="008C0A1E">
        <w:rPr>
          <w:rFonts w:asciiTheme="minorHAnsi" w:hAnsiTheme="minorHAnsi" w:cstheme="minorHAnsi"/>
          <w:b/>
          <w:bCs/>
        </w:rPr>
        <w:t>Section 10 – Decontamination</w:t>
      </w:r>
    </w:p>
    <w:p w14:paraId="11D5F69B" w14:textId="77777777" w:rsidR="007B31D7" w:rsidRPr="008C0A1E" w:rsidRDefault="007B31D7" w:rsidP="007B31D7">
      <w:pPr>
        <w:spacing w:before="120" w:after="120" w:line="288" w:lineRule="auto"/>
        <w:rPr>
          <w:rFonts w:cstheme="minorHAnsi"/>
          <w:color w:val="FF0000"/>
        </w:rPr>
      </w:pPr>
      <w:r w:rsidRPr="008C0A1E">
        <w:rPr>
          <w:rFonts w:cstheme="minorHAnsi"/>
          <w:color w:val="FF0000"/>
        </w:rPr>
        <w:t xml:space="preserve">Include work area decontamination procedures as appropriate for the chemical in use: </w:t>
      </w:r>
    </w:p>
    <w:p w14:paraId="58624291" w14:textId="77777777" w:rsidR="007B31D7" w:rsidRPr="008C0A1E" w:rsidRDefault="007B31D7" w:rsidP="007B31D7">
      <w:pPr>
        <w:pStyle w:val="Heading1"/>
        <w:rPr>
          <w:rFonts w:asciiTheme="minorHAnsi" w:hAnsiTheme="minorHAnsi" w:cstheme="minorHAnsi"/>
          <w:b/>
          <w:bCs/>
          <w:sz w:val="22"/>
          <w:szCs w:val="22"/>
        </w:rPr>
      </w:pPr>
      <w:r w:rsidRPr="008C0A1E">
        <w:rPr>
          <w:rFonts w:asciiTheme="minorHAnsi" w:hAnsiTheme="minorHAnsi" w:cstheme="minorHAnsi"/>
          <w:b/>
          <w:bCs/>
          <w:sz w:val="22"/>
          <w:szCs w:val="22"/>
        </w:rPr>
        <w:fldChar w:fldCharType="begin">
          <w:ffData>
            <w:name w:val="Text26"/>
            <w:enabled/>
            <w:calcOnExit w:val="0"/>
            <w:statusText w:type="text" w:val="Insert descriptions of decontamination procedures for equipment, glassware, controlled areas"/>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bookmarkStart w:id="16" w:name="Text26"/>
      <w:r w:rsidRPr="008C0A1E">
        <w:rPr>
          <w:rFonts w:asciiTheme="minorHAnsi" w:hAnsiTheme="minorHAnsi" w:cstheme="minorHAnsi"/>
          <w:bCs/>
          <w:sz w:val="22"/>
          <w:szCs w:val="22"/>
        </w:rPr>
        <w:instrText xml:space="preserve"> FORMTEXT </w:instrText>
      </w:r>
      <w:r w:rsidRPr="008C0A1E">
        <w:rPr>
          <w:rFonts w:asciiTheme="minorHAnsi" w:hAnsiTheme="minorHAnsi" w:cstheme="minorHAnsi"/>
          <w:b/>
          <w:bCs/>
          <w:sz w:val="22"/>
          <w:szCs w:val="22"/>
        </w:rPr>
      </w:r>
      <w:r w:rsidRPr="008C0A1E">
        <w:rPr>
          <w:rFonts w:asciiTheme="minorHAnsi" w:hAnsiTheme="minorHAnsi" w:cstheme="minorHAnsi"/>
          <w:b/>
          <w:bCs/>
          <w:sz w:val="22"/>
          <w:szCs w:val="22"/>
        </w:rPr>
        <w:fldChar w:fldCharType="separate"/>
      </w:r>
      <w:r w:rsidRPr="008C0A1E">
        <w:rPr>
          <w:rFonts w:asciiTheme="minorHAnsi" w:hAnsiTheme="minorHAnsi" w:cstheme="minorHAnsi"/>
          <w:bCs/>
          <w:noProof/>
          <w:sz w:val="22"/>
          <w:szCs w:val="22"/>
        </w:rPr>
        <w:t>REQUIRED - Insert descriptions of decontamination procedures for equipment, glassware, controlled areas (e.g., glove boxes, restricted access hoods, perchloric/hot acid fume hoods, designated laboratory areas), include cleaning solutions and materials.</w:t>
      </w:r>
      <w:r w:rsidRPr="008C0A1E">
        <w:rPr>
          <w:rFonts w:asciiTheme="minorHAnsi" w:hAnsiTheme="minorHAnsi" w:cstheme="minorHAnsi"/>
          <w:b/>
          <w:bCs/>
          <w:sz w:val="22"/>
          <w:szCs w:val="22"/>
        </w:rPr>
        <w:fldChar w:fldCharType="end"/>
      </w:r>
      <w:bookmarkEnd w:id="16"/>
    </w:p>
    <w:p w14:paraId="4CA09F99" w14:textId="77777777" w:rsidR="007B31D7" w:rsidRPr="008C0A1E" w:rsidRDefault="007B31D7" w:rsidP="007B31D7">
      <w:pPr>
        <w:pStyle w:val="Heading1"/>
        <w:spacing w:before="120" w:after="120"/>
        <w:rPr>
          <w:rFonts w:asciiTheme="minorHAnsi" w:hAnsiTheme="minorHAnsi" w:cstheme="minorHAnsi"/>
          <w:b/>
          <w:bCs/>
        </w:rPr>
      </w:pPr>
      <w:r w:rsidRPr="008C0A1E">
        <w:rPr>
          <w:rFonts w:asciiTheme="minorHAnsi" w:hAnsiTheme="minorHAnsi" w:cstheme="minorHAnsi"/>
          <w:b/>
          <w:bCs/>
        </w:rPr>
        <w:t>Section 11 – Designated area</w:t>
      </w:r>
    </w:p>
    <w:p w14:paraId="49179223" w14:textId="77777777" w:rsidR="007B31D7" w:rsidRPr="008C0A1E" w:rsidRDefault="007B31D7" w:rsidP="007B31D7">
      <w:pPr>
        <w:pStyle w:val="Heading1"/>
        <w:rPr>
          <w:rFonts w:asciiTheme="minorHAnsi" w:hAnsiTheme="minorHAnsi" w:cstheme="minorHAnsi"/>
          <w:b/>
          <w:bCs/>
          <w:sz w:val="22"/>
          <w:szCs w:val="22"/>
        </w:rPr>
      </w:pPr>
      <w:r w:rsidRPr="008C0A1E">
        <w:rPr>
          <w:rFonts w:asciiTheme="minorHAnsi" w:hAnsiTheme="minorHAnsi" w:cstheme="minorHAnsi"/>
          <w:b/>
          <w:bCs/>
          <w:sz w:val="22"/>
          <w:szCs w:val="22"/>
        </w:rPr>
        <w:fldChar w:fldCharType="begin">
          <w:ffData>
            <w:name w:val="Text27"/>
            <w:enabled/>
            <w:calcOnExit w:val="0"/>
            <w:statusText w:type="text" w:val="Identify specific areas where the particularly hazardous chemicals may be used."/>
            <w:textInput>
              <w:default w:val="REQUIRED - Identify specific areas where the particularly hazardous chemicals may be used (e.g., glove boxes, restricted access hoods, perchloric/hot acid fume hoods, or designated portions of the laboratory)."/>
            </w:textInput>
          </w:ffData>
        </w:fldChar>
      </w:r>
      <w:bookmarkStart w:id="17" w:name="Text27"/>
      <w:r w:rsidRPr="008C0A1E">
        <w:rPr>
          <w:rFonts w:asciiTheme="minorHAnsi" w:hAnsiTheme="minorHAnsi" w:cstheme="minorHAnsi"/>
          <w:bCs/>
          <w:sz w:val="22"/>
          <w:szCs w:val="22"/>
        </w:rPr>
        <w:instrText xml:space="preserve"> FORMTEXT </w:instrText>
      </w:r>
      <w:r w:rsidRPr="008C0A1E">
        <w:rPr>
          <w:rFonts w:asciiTheme="minorHAnsi" w:hAnsiTheme="minorHAnsi" w:cstheme="minorHAnsi"/>
          <w:b/>
          <w:bCs/>
          <w:sz w:val="22"/>
          <w:szCs w:val="22"/>
        </w:rPr>
      </w:r>
      <w:r w:rsidRPr="008C0A1E">
        <w:rPr>
          <w:rFonts w:asciiTheme="minorHAnsi" w:hAnsiTheme="minorHAnsi" w:cstheme="minorHAnsi"/>
          <w:b/>
          <w:bCs/>
          <w:sz w:val="22"/>
          <w:szCs w:val="22"/>
        </w:rPr>
        <w:fldChar w:fldCharType="separate"/>
      </w:r>
      <w:r w:rsidRPr="008C0A1E">
        <w:rPr>
          <w:rFonts w:asciiTheme="minorHAnsi" w:hAnsiTheme="minorHAnsi" w:cstheme="minorHAnsi"/>
          <w:bCs/>
          <w:noProof/>
          <w:sz w:val="22"/>
          <w:szCs w:val="22"/>
        </w:rPr>
        <w:t>REQUIRED - Identify specific areas where the particularly hazardous chemicals may be used (e.g., glove boxes, restricted access hoods, perchloric/hot acid fume hoods, or designated portions of the laboratory).</w:t>
      </w:r>
      <w:r w:rsidRPr="008C0A1E">
        <w:rPr>
          <w:rFonts w:asciiTheme="minorHAnsi" w:hAnsiTheme="minorHAnsi" w:cstheme="minorHAnsi"/>
          <w:b/>
          <w:bCs/>
          <w:sz w:val="22"/>
          <w:szCs w:val="22"/>
        </w:rPr>
        <w:fldChar w:fldCharType="end"/>
      </w:r>
      <w:bookmarkEnd w:id="17"/>
    </w:p>
    <w:p w14:paraId="284E3596" w14:textId="77777777" w:rsidR="007B31D7" w:rsidRPr="008C0A1E" w:rsidRDefault="007B31D7" w:rsidP="007B31D7">
      <w:pPr>
        <w:pStyle w:val="Heading1"/>
        <w:spacing w:before="120" w:after="120"/>
        <w:rPr>
          <w:rFonts w:asciiTheme="minorHAnsi" w:hAnsiTheme="minorHAnsi" w:cstheme="minorHAnsi"/>
          <w:b/>
          <w:bCs/>
          <w:szCs w:val="24"/>
        </w:rPr>
      </w:pPr>
      <w:r w:rsidRPr="008C0A1E">
        <w:rPr>
          <w:rFonts w:asciiTheme="minorHAnsi" w:hAnsiTheme="minorHAnsi" w:cstheme="minorHAnsi"/>
          <w:b/>
          <w:bCs/>
          <w:szCs w:val="24"/>
        </w:rPr>
        <w:t xml:space="preserve">Section 12 – Documentation of training </w:t>
      </w:r>
      <w:r w:rsidRPr="008C0A1E">
        <w:rPr>
          <w:rFonts w:asciiTheme="minorHAnsi" w:hAnsiTheme="minorHAnsi" w:cstheme="minorHAnsi"/>
          <w:b/>
          <w:bCs/>
          <w:color w:val="FF0000"/>
          <w:szCs w:val="24"/>
        </w:rPr>
        <w:t>(signature of all users is required)</w:t>
      </w:r>
    </w:p>
    <w:p w14:paraId="5B6A9268" w14:textId="77777777" w:rsidR="007B31D7" w:rsidRPr="005877E2" w:rsidRDefault="007B31D7" w:rsidP="007B31D7">
      <w:pPr>
        <w:numPr>
          <w:ilvl w:val="0"/>
          <w:numId w:val="29"/>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227F9499" w14:textId="77777777" w:rsidR="007B31D7" w:rsidRPr="005877E2" w:rsidRDefault="007B31D7" w:rsidP="007B31D7">
      <w:pPr>
        <w:numPr>
          <w:ilvl w:val="0"/>
          <w:numId w:val="29"/>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Pr>
          <w:rFonts w:eastAsia="MS Mincho"/>
          <w:sz w:val="20"/>
          <w:szCs w:val="20"/>
          <w:lang w:eastAsia="ja-JP"/>
        </w:rPr>
        <w:t xml:space="preserve"> in the lab space(s) where these substances are used</w:t>
      </w:r>
      <w:r w:rsidRPr="005877E2">
        <w:rPr>
          <w:rFonts w:eastAsia="MS Mincho"/>
          <w:sz w:val="20"/>
          <w:szCs w:val="20"/>
          <w:lang w:eastAsia="ja-JP"/>
        </w:rPr>
        <w:t>.</w:t>
      </w:r>
    </w:p>
    <w:p w14:paraId="13746BE1" w14:textId="77777777" w:rsidR="007B31D7" w:rsidRPr="005877E2" w:rsidRDefault="007B31D7" w:rsidP="007B31D7">
      <w:pPr>
        <w:numPr>
          <w:ilvl w:val="0"/>
          <w:numId w:val="29"/>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Pr>
          <w:rFonts w:eastAsia="MS Mincho"/>
          <w:sz w:val="20"/>
          <w:szCs w:val="20"/>
          <w:lang w:eastAsia="ja-JP"/>
        </w:rPr>
        <w:t>Responsible Party,</w:t>
      </w:r>
      <w:r w:rsidRPr="005877E2">
        <w:rPr>
          <w:rFonts w:eastAsia="MS Mincho"/>
          <w:sz w:val="20"/>
          <w:szCs w:val="20"/>
          <w:lang w:eastAsia="ja-JP"/>
        </w:rPr>
        <w:t xml:space="preserve"> if the activity does not involve a PI, must ensure that their laboratory personnel have attended appropriate laboratory safety training (and refresher training where applicable).</w:t>
      </w:r>
    </w:p>
    <w:p w14:paraId="745B5659" w14:textId="77777777" w:rsidR="007B31D7" w:rsidRDefault="007B31D7" w:rsidP="007B31D7">
      <w:pPr>
        <w:numPr>
          <w:ilvl w:val="0"/>
          <w:numId w:val="29"/>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6F0C9CB3" w14:textId="5560A440" w:rsidR="00F9263B" w:rsidRDefault="007B31D7" w:rsidP="007B31D7">
      <w:pPr>
        <w:numPr>
          <w:ilvl w:val="0"/>
          <w:numId w:val="29"/>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778A1785" w14:textId="77777777" w:rsidR="00F9263B" w:rsidRDefault="00F9263B">
      <w:pPr>
        <w:rPr>
          <w:rFonts w:eastAsia="MS Mincho"/>
          <w:sz w:val="20"/>
          <w:szCs w:val="20"/>
          <w:lang w:eastAsia="ja-JP"/>
        </w:rPr>
      </w:pPr>
      <w:r>
        <w:rPr>
          <w:rFonts w:eastAsia="MS Mincho"/>
          <w:sz w:val="20"/>
          <w:szCs w:val="20"/>
          <w:lang w:eastAsia="ja-JP"/>
        </w:rPr>
        <w:br w:type="page"/>
      </w:r>
    </w:p>
    <w:p w14:paraId="27556FA6" w14:textId="2F775701" w:rsidR="00D8294B" w:rsidRPr="00F9263B" w:rsidRDefault="007B31D7" w:rsidP="00F9263B">
      <w:pPr>
        <w:spacing w:after="120" w:line="288" w:lineRule="auto"/>
        <w:rPr>
          <w:rFonts w:eastAsia="MS Mincho"/>
          <w:sz w:val="20"/>
          <w:szCs w:val="20"/>
          <w:lang w:eastAsia="ja-JP"/>
        </w:rPr>
      </w:pPr>
      <w:r w:rsidRPr="00F9263B">
        <w:rPr>
          <w:rFonts w:cstheme="minorHAnsi"/>
          <w:b/>
          <w:sz w:val="20"/>
          <w:szCs w:val="20"/>
        </w:rPr>
        <w:lastRenderedPageBreak/>
        <w:t xml:space="preserve"> 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F9263B" w:rsidRPr="00DC7D29" w14:paraId="3EE1B704" w14:textId="77777777" w:rsidTr="002830FE">
        <w:trPr>
          <w:trHeight w:val="576"/>
          <w:tblHeader/>
        </w:trPr>
        <w:tc>
          <w:tcPr>
            <w:tcW w:w="3874" w:type="dxa"/>
            <w:shd w:val="clear" w:color="auto" w:fill="F2F2F2" w:themeFill="background1" w:themeFillShade="F2"/>
          </w:tcPr>
          <w:p w14:paraId="4A8C7210" w14:textId="77777777" w:rsidR="00F9263B" w:rsidRPr="00DC7D29" w:rsidRDefault="00F9263B" w:rsidP="00052614">
            <w:pPr>
              <w:spacing w:before="120" w:after="120" w:line="288" w:lineRule="auto"/>
              <w:jc w:val="center"/>
              <w:rPr>
                <w:rFonts w:cstheme="minorHAnsi"/>
                <w:b/>
                <w:sz w:val="24"/>
                <w:szCs w:val="24"/>
              </w:rPr>
            </w:pPr>
            <w:bookmarkStart w:id="18" w:name="_Hlk150949433"/>
            <w:r w:rsidRPr="00DC7D29">
              <w:rPr>
                <w:rFonts w:cstheme="minorHAnsi"/>
                <w:b/>
              </w:rPr>
              <w:t>Name</w:t>
            </w:r>
          </w:p>
        </w:tc>
        <w:tc>
          <w:tcPr>
            <w:tcW w:w="3343" w:type="dxa"/>
            <w:shd w:val="clear" w:color="auto" w:fill="F2F2F2" w:themeFill="background1" w:themeFillShade="F2"/>
          </w:tcPr>
          <w:p w14:paraId="0900B3EC" w14:textId="77777777" w:rsidR="00F9263B" w:rsidRPr="00DC7D29" w:rsidRDefault="00F9263B" w:rsidP="00052614">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7B030B9E" w14:textId="77777777" w:rsidR="00F9263B" w:rsidRPr="00DC7D29" w:rsidRDefault="00F9263B" w:rsidP="00052614">
            <w:pPr>
              <w:spacing w:before="120" w:after="120" w:line="288" w:lineRule="auto"/>
              <w:jc w:val="center"/>
              <w:rPr>
                <w:rFonts w:cstheme="minorHAnsi"/>
                <w:b/>
                <w:sz w:val="24"/>
                <w:szCs w:val="24"/>
              </w:rPr>
            </w:pPr>
            <w:r w:rsidRPr="00DC7D29">
              <w:rPr>
                <w:rFonts w:cstheme="minorHAnsi"/>
                <w:b/>
              </w:rPr>
              <w:t>Date</w:t>
            </w:r>
          </w:p>
        </w:tc>
      </w:tr>
      <w:tr w:rsidR="00F9263B" w:rsidRPr="00DC7D29" w14:paraId="33377EF0" w14:textId="77777777" w:rsidTr="002830FE">
        <w:trPr>
          <w:trHeight w:val="576"/>
          <w:tblHeader/>
        </w:trPr>
        <w:tc>
          <w:tcPr>
            <w:tcW w:w="3874" w:type="dxa"/>
          </w:tcPr>
          <w:p w14:paraId="7436EFCA" w14:textId="77777777" w:rsidR="00F9263B" w:rsidRPr="00DC7D29" w:rsidRDefault="00F9263B" w:rsidP="00052614">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bookmarkStart w:id="19" w:name="Text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9"/>
          </w:p>
        </w:tc>
        <w:tc>
          <w:tcPr>
            <w:tcW w:w="3343" w:type="dxa"/>
          </w:tcPr>
          <w:p w14:paraId="7A9A0254" w14:textId="3DCD1031" w:rsidR="00F9263B" w:rsidRPr="00DC7D29" w:rsidRDefault="002830FE" w:rsidP="0005261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01584ABA" w14:textId="77777777" w:rsidR="00F9263B" w:rsidRPr="00DC7D29" w:rsidRDefault="00F9263B" w:rsidP="00052614">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20"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20"/>
          </w:p>
        </w:tc>
      </w:tr>
      <w:tr w:rsidR="002830FE" w:rsidRPr="00DC7D29" w14:paraId="125E8C3A" w14:textId="77777777" w:rsidTr="002830FE">
        <w:trPr>
          <w:trHeight w:val="576"/>
          <w:tblHeader/>
        </w:trPr>
        <w:tc>
          <w:tcPr>
            <w:tcW w:w="3874" w:type="dxa"/>
          </w:tcPr>
          <w:p w14:paraId="730D8DF5"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A0BF45D" w14:textId="408D7E53"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67AA7BDC"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5D4A9A5A" w14:textId="77777777" w:rsidTr="002830FE">
        <w:trPr>
          <w:trHeight w:val="576"/>
          <w:tblHeader/>
        </w:trPr>
        <w:tc>
          <w:tcPr>
            <w:tcW w:w="3874" w:type="dxa"/>
          </w:tcPr>
          <w:p w14:paraId="503656B9"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FA9E640" w14:textId="0F340402"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43F3066F"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286E9E21" w14:textId="77777777" w:rsidTr="002830FE">
        <w:trPr>
          <w:trHeight w:val="576"/>
          <w:tblHeader/>
        </w:trPr>
        <w:tc>
          <w:tcPr>
            <w:tcW w:w="3874" w:type="dxa"/>
          </w:tcPr>
          <w:p w14:paraId="12105A38"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861E2EC" w14:textId="598A69A3"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7E4B43A2"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439BD17F" w14:textId="77777777" w:rsidTr="002830FE">
        <w:trPr>
          <w:trHeight w:val="576"/>
          <w:tblHeader/>
        </w:trPr>
        <w:tc>
          <w:tcPr>
            <w:tcW w:w="3874" w:type="dxa"/>
          </w:tcPr>
          <w:p w14:paraId="36B530A1"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01765C1" w14:textId="2E0372CD"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7CA79213"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6E32E106" w14:textId="77777777" w:rsidTr="002830FE">
        <w:trPr>
          <w:trHeight w:val="576"/>
          <w:tblHeader/>
        </w:trPr>
        <w:tc>
          <w:tcPr>
            <w:tcW w:w="3874" w:type="dxa"/>
          </w:tcPr>
          <w:p w14:paraId="4BC0D2DF"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F6697C4" w14:textId="5557DB1E"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5DD9237A"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4515D7F5" w14:textId="77777777" w:rsidTr="002830FE">
        <w:trPr>
          <w:trHeight w:val="576"/>
          <w:tblHeader/>
        </w:trPr>
        <w:tc>
          <w:tcPr>
            <w:tcW w:w="3874" w:type="dxa"/>
          </w:tcPr>
          <w:p w14:paraId="30EF9DFD"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38CC1A8" w14:textId="267DF407"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79EE468F"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2343AED2" w14:textId="77777777" w:rsidTr="002830FE">
        <w:trPr>
          <w:trHeight w:val="576"/>
          <w:tblHeader/>
        </w:trPr>
        <w:tc>
          <w:tcPr>
            <w:tcW w:w="3874" w:type="dxa"/>
          </w:tcPr>
          <w:p w14:paraId="720A9D27"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C3BE87E" w14:textId="49077A1F"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4152DF0C"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1CA40F03" w14:textId="77777777" w:rsidTr="002830FE">
        <w:trPr>
          <w:trHeight w:val="576"/>
          <w:tblHeader/>
        </w:trPr>
        <w:tc>
          <w:tcPr>
            <w:tcW w:w="3874" w:type="dxa"/>
          </w:tcPr>
          <w:p w14:paraId="7696717F"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48D12B8" w14:textId="3EE4DF56"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3313E0CE"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2830FE" w:rsidRPr="00DC7D29" w14:paraId="554D8856" w14:textId="77777777" w:rsidTr="002830FE">
        <w:trPr>
          <w:trHeight w:val="576"/>
          <w:tblHeader/>
        </w:trPr>
        <w:tc>
          <w:tcPr>
            <w:tcW w:w="3874" w:type="dxa"/>
          </w:tcPr>
          <w:p w14:paraId="5CE0A733"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17B49D0" w14:textId="6D58CB8B" w:rsidR="002830FE" w:rsidRPr="00DC7D29" w:rsidRDefault="002830FE" w:rsidP="002830FE">
            <w:pPr>
              <w:spacing w:before="120" w:after="120" w:line="288" w:lineRule="auto"/>
              <w:rPr>
                <w:rFonts w:cstheme="minorHAnsi"/>
                <w:b/>
                <w:sz w:val="24"/>
                <w:szCs w:val="24"/>
              </w:rPr>
            </w:pPr>
            <w:r w:rsidRPr="00110D82">
              <w:rPr>
                <w:rFonts w:cstheme="minorHAnsi"/>
                <w:b/>
                <w:sz w:val="24"/>
                <w:szCs w:val="24"/>
              </w:rPr>
              <w:fldChar w:fldCharType="begin">
                <w:ffData>
                  <w:name w:val=""/>
                  <w:enabled/>
                  <w:calcOnExit w:val="0"/>
                  <w:statusText w:type="text" w:val="Signature"/>
                  <w:textInput/>
                </w:ffData>
              </w:fldChar>
            </w:r>
            <w:r w:rsidRPr="00110D82">
              <w:rPr>
                <w:rFonts w:cstheme="minorHAnsi"/>
                <w:b/>
                <w:sz w:val="24"/>
                <w:szCs w:val="24"/>
              </w:rPr>
              <w:instrText xml:space="preserve"> FORMTEXT </w:instrText>
            </w:r>
            <w:r w:rsidRPr="00110D82">
              <w:rPr>
                <w:rFonts w:cstheme="minorHAnsi"/>
                <w:b/>
                <w:sz w:val="24"/>
                <w:szCs w:val="24"/>
              </w:rPr>
            </w:r>
            <w:r w:rsidRPr="00110D82">
              <w:rPr>
                <w:rFonts w:cstheme="minorHAnsi"/>
                <w:b/>
                <w:sz w:val="24"/>
                <w:szCs w:val="24"/>
              </w:rPr>
              <w:fldChar w:fldCharType="separate"/>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noProof/>
                <w:sz w:val="24"/>
                <w:szCs w:val="24"/>
              </w:rPr>
              <w:t> </w:t>
            </w:r>
            <w:r w:rsidRPr="00110D82">
              <w:rPr>
                <w:rFonts w:cstheme="minorHAnsi"/>
                <w:b/>
                <w:sz w:val="24"/>
                <w:szCs w:val="24"/>
              </w:rPr>
              <w:fldChar w:fldCharType="end"/>
            </w:r>
          </w:p>
        </w:tc>
        <w:tc>
          <w:tcPr>
            <w:tcW w:w="2133" w:type="dxa"/>
          </w:tcPr>
          <w:p w14:paraId="61CB74D2" w14:textId="77777777" w:rsidR="002830FE" w:rsidRPr="00DC7D29" w:rsidRDefault="002830FE" w:rsidP="002830FE">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bookmarkEnd w:id="18"/>
    </w:tbl>
    <w:p w14:paraId="6C496D3F" w14:textId="77777777" w:rsidR="005E3F87" w:rsidRPr="00DC7D29" w:rsidRDefault="005E3F87" w:rsidP="00400866">
      <w:pPr>
        <w:spacing w:before="120" w:after="120" w:line="288" w:lineRule="auto"/>
        <w:rPr>
          <w:rFonts w:cstheme="minorHAnsi"/>
          <w:b/>
          <w:sz w:val="24"/>
          <w:szCs w:val="24"/>
        </w:rPr>
      </w:pPr>
    </w:p>
    <w:sectPr w:rsidR="005E3F87" w:rsidRPr="00DC7D29" w:rsidSect="00C4534E">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E5D4" w14:textId="77777777" w:rsidR="00BE079D" w:rsidRDefault="00BE079D" w:rsidP="00E83E8B">
      <w:pPr>
        <w:spacing w:after="0" w:line="240" w:lineRule="auto"/>
      </w:pPr>
      <w:r>
        <w:separator/>
      </w:r>
    </w:p>
  </w:endnote>
  <w:endnote w:type="continuationSeparator" w:id="0">
    <w:p w14:paraId="27BEBA1F" w14:textId="77777777" w:rsidR="00BE079D" w:rsidRDefault="00BE079D"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15E0" w14:textId="77777777" w:rsidR="00DB15C4" w:rsidRDefault="00DB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5D8B" w14:textId="35EE3865" w:rsidR="0059383B" w:rsidRPr="002D6943" w:rsidRDefault="0059383B" w:rsidP="0059383B">
    <w:pPr>
      <w:pStyle w:val="Footer"/>
      <w:tabs>
        <w:tab w:val="left" w:pos="2370"/>
      </w:tabs>
      <w:jc w:val="center"/>
      <w:rPr>
        <w:sz w:val="18"/>
        <w:szCs w:val="18"/>
      </w:rPr>
    </w:pPr>
    <w:r>
      <w:rPr>
        <w:noProof/>
        <w:sz w:val="18"/>
        <w:szCs w:val="18"/>
      </w:rPr>
      <w:t>Inorganic Bases</w:t>
    </w:r>
    <w:r w:rsidRPr="00061112">
      <w:rPr>
        <w:noProof/>
        <w:sz w:val="18"/>
        <w:szCs w:val="18"/>
      </w:rPr>
      <w:t xml:space="preserve"> </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2830FE">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00BE4309" w:rsidRPr="00BE4309">
        <w:rPr>
          <w:rStyle w:val="Hyperlink"/>
          <w:rFonts w:cstheme="minorHAnsi"/>
          <w:sz w:val="18"/>
          <w:szCs w:val="18"/>
        </w:rPr>
        <w:t>www.ehs.washington.edu</w:t>
      </w:r>
    </w:hyperlink>
    <w:r w:rsidR="00BE4309">
      <w:rPr>
        <w:rFonts w:cstheme="minorHAnsi"/>
        <w:sz w:val="18"/>
        <w:szCs w:val="18"/>
      </w:rPr>
      <w:t xml:space="preserve"> </w:t>
    </w:r>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7</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8</w:t>
    </w:r>
    <w:r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4B8D" w14:textId="77777777" w:rsidR="00DB15C4" w:rsidRDefault="00DB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21BD" w14:textId="77777777" w:rsidR="00BE079D" w:rsidRDefault="00BE079D" w:rsidP="00E83E8B">
      <w:pPr>
        <w:spacing w:after="0" w:line="240" w:lineRule="auto"/>
      </w:pPr>
      <w:r>
        <w:separator/>
      </w:r>
    </w:p>
  </w:footnote>
  <w:footnote w:type="continuationSeparator" w:id="0">
    <w:p w14:paraId="00A6288A" w14:textId="77777777" w:rsidR="00BE079D" w:rsidRDefault="00BE079D"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AB78" w14:textId="77777777" w:rsidR="00DB15C4" w:rsidRDefault="00DB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7C23BACF" w:rsidR="00A06BFA" w:rsidRDefault="002830FE" w:rsidP="00352F12">
    <w:pPr>
      <w:pStyle w:val="Header"/>
      <w:tabs>
        <w:tab w:val="clear" w:pos="4680"/>
        <w:tab w:val="clear" w:pos="9360"/>
        <w:tab w:val="left" w:pos="7867"/>
      </w:tabs>
    </w:pPr>
    <w:sdt>
      <w:sdtPr>
        <w:id w:val="-1494255502"/>
        <w:docPartObj>
          <w:docPartGallery w:val="Watermarks"/>
          <w:docPartUnique/>
        </w:docPartObj>
      </w:sdtPr>
      <w:sdtEndPr/>
      <w:sdtContent>
        <w:r>
          <w:rPr>
            <w:noProof/>
          </w:rPr>
          <w:pict w14:anchorId="5F464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2A5B">
      <w:rPr>
        <w:noProof/>
      </w:rPr>
      <w:drawing>
        <wp:anchor distT="0" distB="0" distL="114300" distR="114300" simplePos="0" relativeHeight="251657216" behindDoc="0" locked="0" layoutInCell="1" allowOverlap="1" wp14:anchorId="1E4ED59D" wp14:editId="26770D8F">
          <wp:simplePos x="0" y="0"/>
          <wp:positionH relativeFrom="column">
            <wp:posOffset>-466725</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5AEF" w14:textId="77777777" w:rsidR="00DB15C4" w:rsidRDefault="00DB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5613956">
    <w:abstractNumId w:val="18"/>
  </w:num>
  <w:num w:numId="2" w16cid:durableId="796459782">
    <w:abstractNumId w:val="9"/>
  </w:num>
  <w:num w:numId="3" w16cid:durableId="1681080271">
    <w:abstractNumId w:val="2"/>
  </w:num>
  <w:num w:numId="4" w16cid:durableId="2043241647">
    <w:abstractNumId w:val="4"/>
  </w:num>
  <w:num w:numId="5" w16cid:durableId="651562105">
    <w:abstractNumId w:val="23"/>
  </w:num>
  <w:num w:numId="6" w16cid:durableId="309991378">
    <w:abstractNumId w:val="22"/>
  </w:num>
  <w:num w:numId="7" w16cid:durableId="849104766">
    <w:abstractNumId w:val="26"/>
  </w:num>
  <w:num w:numId="8" w16cid:durableId="445780983">
    <w:abstractNumId w:val="28"/>
  </w:num>
  <w:num w:numId="9" w16cid:durableId="301666434">
    <w:abstractNumId w:val="13"/>
  </w:num>
  <w:num w:numId="10" w16cid:durableId="1220627421">
    <w:abstractNumId w:val="16"/>
  </w:num>
  <w:num w:numId="11" w16cid:durableId="288441568">
    <w:abstractNumId w:val="6"/>
  </w:num>
  <w:num w:numId="12" w16cid:durableId="412895721">
    <w:abstractNumId w:val="25"/>
  </w:num>
  <w:num w:numId="13" w16cid:durableId="12998817">
    <w:abstractNumId w:val="8"/>
  </w:num>
  <w:num w:numId="14" w16cid:durableId="1154178826">
    <w:abstractNumId w:val="14"/>
  </w:num>
  <w:num w:numId="15" w16cid:durableId="2100444130">
    <w:abstractNumId w:val="15"/>
  </w:num>
  <w:num w:numId="16" w16cid:durableId="1982467175">
    <w:abstractNumId w:val="1"/>
  </w:num>
  <w:num w:numId="17" w16cid:durableId="167260771">
    <w:abstractNumId w:val="11"/>
  </w:num>
  <w:num w:numId="18" w16cid:durableId="1269582501">
    <w:abstractNumId w:val="21"/>
  </w:num>
  <w:num w:numId="19" w16cid:durableId="1069960688">
    <w:abstractNumId w:val="27"/>
  </w:num>
  <w:num w:numId="20" w16cid:durableId="1390687806">
    <w:abstractNumId w:val="24"/>
  </w:num>
  <w:num w:numId="21" w16cid:durableId="186993932">
    <w:abstractNumId w:val="3"/>
  </w:num>
  <w:num w:numId="22" w16cid:durableId="1957054523">
    <w:abstractNumId w:val="19"/>
  </w:num>
  <w:num w:numId="23" w16cid:durableId="361051184">
    <w:abstractNumId w:val="12"/>
  </w:num>
  <w:num w:numId="24" w16cid:durableId="1817061783">
    <w:abstractNumId w:val="17"/>
  </w:num>
  <w:num w:numId="25" w16cid:durableId="1182403599">
    <w:abstractNumId w:val="10"/>
  </w:num>
  <w:num w:numId="26" w16cid:durableId="1542088682">
    <w:abstractNumId w:val="7"/>
  </w:num>
  <w:num w:numId="27" w16cid:durableId="1112626829">
    <w:abstractNumId w:val="5"/>
  </w:num>
  <w:num w:numId="28" w16cid:durableId="1330869853">
    <w:abstractNumId w:val="20"/>
  </w:num>
  <w:num w:numId="29" w16cid:durableId="32297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E1B"/>
    <w:rsid w:val="00036CD3"/>
    <w:rsid w:val="00042BE9"/>
    <w:rsid w:val="000445D0"/>
    <w:rsid w:val="00047B1A"/>
    <w:rsid w:val="000513BB"/>
    <w:rsid w:val="00055AD9"/>
    <w:rsid w:val="0006218F"/>
    <w:rsid w:val="000667C6"/>
    <w:rsid w:val="000A0139"/>
    <w:rsid w:val="000B6958"/>
    <w:rsid w:val="000C7862"/>
    <w:rsid w:val="000D3467"/>
    <w:rsid w:val="000D5EF1"/>
    <w:rsid w:val="000D6D3D"/>
    <w:rsid w:val="000E228A"/>
    <w:rsid w:val="000E2D1D"/>
    <w:rsid w:val="000F1A7E"/>
    <w:rsid w:val="000F5131"/>
    <w:rsid w:val="000F6DA5"/>
    <w:rsid w:val="0011462E"/>
    <w:rsid w:val="00120D9A"/>
    <w:rsid w:val="00125B94"/>
    <w:rsid w:val="00151F3F"/>
    <w:rsid w:val="00171722"/>
    <w:rsid w:val="00174DC9"/>
    <w:rsid w:val="00185B20"/>
    <w:rsid w:val="0019226E"/>
    <w:rsid w:val="001932B2"/>
    <w:rsid w:val="001A303D"/>
    <w:rsid w:val="001A7807"/>
    <w:rsid w:val="001C2D02"/>
    <w:rsid w:val="001C51C3"/>
    <w:rsid w:val="001C7BB9"/>
    <w:rsid w:val="001D0366"/>
    <w:rsid w:val="001D3E5D"/>
    <w:rsid w:val="001E1098"/>
    <w:rsid w:val="002006B0"/>
    <w:rsid w:val="002038B8"/>
    <w:rsid w:val="002152B9"/>
    <w:rsid w:val="0022345A"/>
    <w:rsid w:val="00232A07"/>
    <w:rsid w:val="002369A3"/>
    <w:rsid w:val="00245E50"/>
    <w:rsid w:val="00253494"/>
    <w:rsid w:val="00262C95"/>
    <w:rsid w:val="00263ED1"/>
    <w:rsid w:val="00265CA6"/>
    <w:rsid w:val="002677E7"/>
    <w:rsid w:val="00272300"/>
    <w:rsid w:val="00274145"/>
    <w:rsid w:val="002830FE"/>
    <w:rsid w:val="00293660"/>
    <w:rsid w:val="002A11BF"/>
    <w:rsid w:val="002A7020"/>
    <w:rsid w:val="002C4A8E"/>
    <w:rsid w:val="002D3CAA"/>
    <w:rsid w:val="002D5566"/>
    <w:rsid w:val="002D6A72"/>
    <w:rsid w:val="002E0D97"/>
    <w:rsid w:val="002E0EF3"/>
    <w:rsid w:val="002E1A27"/>
    <w:rsid w:val="002E2C06"/>
    <w:rsid w:val="002E3C00"/>
    <w:rsid w:val="002E532B"/>
    <w:rsid w:val="00315CB3"/>
    <w:rsid w:val="003467F1"/>
    <w:rsid w:val="00350435"/>
    <w:rsid w:val="00351146"/>
    <w:rsid w:val="00352F12"/>
    <w:rsid w:val="00355D5D"/>
    <w:rsid w:val="00363BCA"/>
    <w:rsid w:val="00366414"/>
    <w:rsid w:val="00366DA6"/>
    <w:rsid w:val="0037554D"/>
    <w:rsid w:val="00377CE8"/>
    <w:rsid w:val="003904D4"/>
    <w:rsid w:val="003950E9"/>
    <w:rsid w:val="003A6550"/>
    <w:rsid w:val="003A668F"/>
    <w:rsid w:val="003B5476"/>
    <w:rsid w:val="003C1B0B"/>
    <w:rsid w:val="003E1CFB"/>
    <w:rsid w:val="003F1BDE"/>
    <w:rsid w:val="003F564F"/>
    <w:rsid w:val="003F5D18"/>
    <w:rsid w:val="00400866"/>
    <w:rsid w:val="00411845"/>
    <w:rsid w:val="00426401"/>
    <w:rsid w:val="00427421"/>
    <w:rsid w:val="00444F63"/>
    <w:rsid w:val="00447272"/>
    <w:rsid w:val="00452088"/>
    <w:rsid w:val="00452BD7"/>
    <w:rsid w:val="00456E72"/>
    <w:rsid w:val="00457753"/>
    <w:rsid w:val="00460CD2"/>
    <w:rsid w:val="00463346"/>
    <w:rsid w:val="00470243"/>
    <w:rsid w:val="00471562"/>
    <w:rsid w:val="004929A2"/>
    <w:rsid w:val="00495971"/>
    <w:rsid w:val="00495F74"/>
    <w:rsid w:val="004A01C6"/>
    <w:rsid w:val="004A4D32"/>
    <w:rsid w:val="004B29A0"/>
    <w:rsid w:val="004B6C5A"/>
    <w:rsid w:val="004E29EA"/>
    <w:rsid w:val="005042BC"/>
    <w:rsid w:val="00507560"/>
    <w:rsid w:val="0051761D"/>
    <w:rsid w:val="0052121D"/>
    <w:rsid w:val="00530E90"/>
    <w:rsid w:val="00541316"/>
    <w:rsid w:val="00542446"/>
    <w:rsid w:val="00545B6C"/>
    <w:rsid w:val="00553E58"/>
    <w:rsid w:val="00554DE4"/>
    <w:rsid w:val="005563B6"/>
    <w:rsid w:val="005643E6"/>
    <w:rsid w:val="00571048"/>
    <w:rsid w:val="005745A0"/>
    <w:rsid w:val="00592EC3"/>
    <w:rsid w:val="0059383B"/>
    <w:rsid w:val="0059591C"/>
    <w:rsid w:val="005A0E9A"/>
    <w:rsid w:val="005A36A1"/>
    <w:rsid w:val="005A6FB3"/>
    <w:rsid w:val="005B42FA"/>
    <w:rsid w:val="005D65CF"/>
    <w:rsid w:val="005E3F87"/>
    <w:rsid w:val="005E5049"/>
    <w:rsid w:val="005E7312"/>
    <w:rsid w:val="005F2CF3"/>
    <w:rsid w:val="00604B1F"/>
    <w:rsid w:val="00636ABC"/>
    <w:rsid w:val="00637757"/>
    <w:rsid w:val="00657ED6"/>
    <w:rsid w:val="00663EDD"/>
    <w:rsid w:val="00665A5A"/>
    <w:rsid w:val="00667D37"/>
    <w:rsid w:val="006701B0"/>
    <w:rsid w:val="00672441"/>
    <w:rsid w:val="006746B1"/>
    <w:rsid w:val="006762A5"/>
    <w:rsid w:val="00692BF2"/>
    <w:rsid w:val="00693D76"/>
    <w:rsid w:val="00697EC1"/>
    <w:rsid w:val="006E66B2"/>
    <w:rsid w:val="00700211"/>
    <w:rsid w:val="00702802"/>
    <w:rsid w:val="00712B4D"/>
    <w:rsid w:val="007209AC"/>
    <w:rsid w:val="007268C5"/>
    <w:rsid w:val="00734BB8"/>
    <w:rsid w:val="00741182"/>
    <w:rsid w:val="00763952"/>
    <w:rsid w:val="00765F96"/>
    <w:rsid w:val="007832A9"/>
    <w:rsid w:val="00787432"/>
    <w:rsid w:val="007A7EC4"/>
    <w:rsid w:val="007B31D7"/>
    <w:rsid w:val="007D0A24"/>
    <w:rsid w:val="007D58BC"/>
    <w:rsid w:val="007D5B58"/>
    <w:rsid w:val="007E2141"/>
    <w:rsid w:val="007E5FE7"/>
    <w:rsid w:val="00803871"/>
    <w:rsid w:val="00827148"/>
    <w:rsid w:val="00837AFC"/>
    <w:rsid w:val="0084116F"/>
    <w:rsid w:val="00850978"/>
    <w:rsid w:val="00866AE7"/>
    <w:rsid w:val="00875CC9"/>
    <w:rsid w:val="008763CA"/>
    <w:rsid w:val="00891D4B"/>
    <w:rsid w:val="008A2498"/>
    <w:rsid w:val="008B70AD"/>
    <w:rsid w:val="008C4AEC"/>
    <w:rsid w:val="008C4B9E"/>
    <w:rsid w:val="008C4EE2"/>
    <w:rsid w:val="008D1C2A"/>
    <w:rsid w:val="008D55CD"/>
    <w:rsid w:val="008F73D6"/>
    <w:rsid w:val="00905D96"/>
    <w:rsid w:val="00914DCE"/>
    <w:rsid w:val="00917F75"/>
    <w:rsid w:val="0092044F"/>
    <w:rsid w:val="00931907"/>
    <w:rsid w:val="00932C3B"/>
    <w:rsid w:val="00936C3C"/>
    <w:rsid w:val="00936C48"/>
    <w:rsid w:val="009452B5"/>
    <w:rsid w:val="009456F9"/>
    <w:rsid w:val="00952B71"/>
    <w:rsid w:val="00956E0B"/>
    <w:rsid w:val="009626FF"/>
    <w:rsid w:val="0096277E"/>
    <w:rsid w:val="009663CE"/>
    <w:rsid w:val="00972CE1"/>
    <w:rsid w:val="00987262"/>
    <w:rsid w:val="00990A9F"/>
    <w:rsid w:val="00995953"/>
    <w:rsid w:val="009B1D3D"/>
    <w:rsid w:val="009D1F3E"/>
    <w:rsid w:val="009D370A"/>
    <w:rsid w:val="009D704C"/>
    <w:rsid w:val="009E4CC7"/>
    <w:rsid w:val="009F39BD"/>
    <w:rsid w:val="009F5503"/>
    <w:rsid w:val="00A06BFA"/>
    <w:rsid w:val="00A119D1"/>
    <w:rsid w:val="00A4088C"/>
    <w:rsid w:val="00A44604"/>
    <w:rsid w:val="00A52E06"/>
    <w:rsid w:val="00A602D8"/>
    <w:rsid w:val="00A72E8B"/>
    <w:rsid w:val="00A81CBB"/>
    <w:rsid w:val="00A831F0"/>
    <w:rsid w:val="00A874A1"/>
    <w:rsid w:val="00A945E8"/>
    <w:rsid w:val="00AA1E36"/>
    <w:rsid w:val="00AA2A5B"/>
    <w:rsid w:val="00AB00C1"/>
    <w:rsid w:val="00AB28AE"/>
    <w:rsid w:val="00AD1D4E"/>
    <w:rsid w:val="00AD2BF0"/>
    <w:rsid w:val="00AE2D99"/>
    <w:rsid w:val="00AE3CF1"/>
    <w:rsid w:val="00AF2415"/>
    <w:rsid w:val="00AF51AB"/>
    <w:rsid w:val="00AF5683"/>
    <w:rsid w:val="00B0047E"/>
    <w:rsid w:val="00B31B2C"/>
    <w:rsid w:val="00B35E5E"/>
    <w:rsid w:val="00B4188D"/>
    <w:rsid w:val="00B50CCA"/>
    <w:rsid w:val="00B5589C"/>
    <w:rsid w:val="00B6326D"/>
    <w:rsid w:val="00B70868"/>
    <w:rsid w:val="00B80F97"/>
    <w:rsid w:val="00B870B0"/>
    <w:rsid w:val="00B90EE3"/>
    <w:rsid w:val="00BB709E"/>
    <w:rsid w:val="00BC1675"/>
    <w:rsid w:val="00BD08D6"/>
    <w:rsid w:val="00BE079D"/>
    <w:rsid w:val="00BE4309"/>
    <w:rsid w:val="00BF21AF"/>
    <w:rsid w:val="00C05A3E"/>
    <w:rsid w:val="00C060FA"/>
    <w:rsid w:val="00C06795"/>
    <w:rsid w:val="00C13828"/>
    <w:rsid w:val="00C15C75"/>
    <w:rsid w:val="00C406D4"/>
    <w:rsid w:val="00C43B21"/>
    <w:rsid w:val="00C4534E"/>
    <w:rsid w:val="00C56884"/>
    <w:rsid w:val="00CA001D"/>
    <w:rsid w:val="00CA1762"/>
    <w:rsid w:val="00CB1AEE"/>
    <w:rsid w:val="00CC0398"/>
    <w:rsid w:val="00CC6E2E"/>
    <w:rsid w:val="00CD010E"/>
    <w:rsid w:val="00CE09C4"/>
    <w:rsid w:val="00CF249D"/>
    <w:rsid w:val="00D00746"/>
    <w:rsid w:val="00D05F79"/>
    <w:rsid w:val="00D122D3"/>
    <w:rsid w:val="00D12475"/>
    <w:rsid w:val="00D139D7"/>
    <w:rsid w:val="00D15102"/>
    <w:rsid w:val="00D20EB5"/>
    <w:rsid w:val="00D25B80"/>
    <w:rsid w:val="00D36CEC"/>
    <w:rsid w:val="00D51D80"/>
    <w:rsid w:val="00D61A11"/>
    <w:rsid w:val="00D65F7F"/>
    <w:rsid w:val="00D8294B"/>
    <w:rsid w:val="00D97ECA"/>
    <w:rsid w:val="00DA21D9"/>
    <w:rsid w:val="00DB15C4"/>
    <w:rsid w:val="00DB401B"/>
    <w:rsid w:val="00DB469C"/>
    <w:rsid w:val="00DB4C29"/>
    <w:rsid w:val="00DB70FD"/>
    <w:rsid w:val="00DC39AF"/>
    <w:rsid w:val="00DC39EF"/>
    <w:rsid w:val="00DC6539"/>
    <w:rsid w:val="00DC7D29"/>
    <w:rsid w:val="00DD2AC2"/>
    <w:rsid w:val="00DD57B0"/>
    <w:rsid w:val="00DF4A6C"/>
    <w:rsid w:val="00DF4FA9"/>
    <w:rsid w:val="00DF5C06"/>
    <w:rsid w:val="00E04C5C"/>
    <w:rsid w:val="00E055F5"/>
    <w:rsid w:val="00E10CA5"/>
    <w:rsid w:val="00E1617A"/>
    <w:rsid w:val="00E25791"/>
    <w:rsid w:val="00E33613"/>
    <w:rsid w:val="00E56087"/>
    <w:rsid w:val="00E60109"/>
    <w:rsid w:val="00E62F6D"/>
    <w:rsid w:val="00E706C6"/>
    <w:rsid w:val="00E72F6F"/>
    <w:rsid w:val="00E7666B"/>
    <w:rsid w:val="00E83E8B"/>
    <w:rsid w:val="00E842B3"/>
    <w:rsid w:val="00EB3D47"/>
    <w:rsid w:val="00EC0841"/>
    <w:rsid w:val="00ED0120"/>
    <w:rsid w:val="00ED793B"/>
    <w:rsid w:val="00EE6567"/>
    <w:rsid w:val="00F02A25"/>
    <w:rsid w:val="00F0625E"/>
    <w:rsid w:val="00F212B5"/>
    <w:rsid w:val="00F40795"/>
    <w:rsid w:val="00F771AB"/>
    <w:rsid w:val="00F82624"/>
    <w:rsid w:val="00F909E2"/>
    <w:rsid w:val="00F9263B"/>
    <w:rsid w:val="00F96647"/>
    <w:rsid w:val="00FA08CD"/>
    <w:rsid w:val="00FB173A"/>
    <w:rsid w:val="00FB2D9F"/>
    <w:rsid w:val="00FB2FAD"/>
    <w:rsid w:val="00FB4DD8"/>
    <w:rsid w:val="00FD552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ocId w14:val="388496C9"/>
  <w15:docId w15:val="{2DF5D394-9826-4CEA-8B23-6E96C7DB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BE4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particularly-hazardous-substances-655" TargetMode="External"/><Relationship Id="rId18" Type="http://schemas.openxmlformats.org/officeDocument/2006/relationships/hyperlink" Target="https://www.ehs.washington.edu/resource/spill-response-poster-884" TargetMode="External"/><Relationship Id="rId26" Type="http://schemas.openxmlformats.org/officeDocument/2006/relationships/hyperlink" Target="https://www.ehs.washington.edu/system/files/resources/how-to-label-chemical-waste-containers.pdf" TargetMode="External"/><Relationship Id="rId39" Type="http://schemas.openxmlformats.org/officeDocument/2006/relationships/footer" Target="footer1.xml"/><Relationship Id="rId21" Type="http://schemas.openxmlformats.org/officeDocument/2006/relationships/hyperlink" Target="https://www.ehs.washington.edu/system/files/resources/Incompatible_Chemicals_Focus_Sheet.pdf" TargetMode="External"/><Relationship Id="rId34" Type="http://schemas.openxmlformats.org/officeDocument/2006/relationships/hyperlink" Target="https://www.ehs.washington.edu/resource/particularly-hazardous-substances-655"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laboratory-safety-manual-510" TargetMode="External"/><Relationship Id="rId20" Type="http://schemas.openxmlformats.org/officeDocument/2006/relationships/hyperlink" Target="https://www.washington.edu/admin/rules/policies/APS/11.02.html" TargetMode="External"/><Relationship Id="rId29" Type="http://schemas.openxmlformats.org/officeDocument/2006/relationships/hyperlink" Target="mailto:chmwaste@uw.ed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ehs.washington.edu/chemical/chemical-exchange" TargetMode="External"/><Relationship Id="rId32" Type="http://schemas.openxmlformats.org/officeDocument/2006/relationships/hyperlink" Target="https://www.ehs.washington.edu/resource/particularly-hazardous-substances-65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abcheck@uw.edu" TargetMode="External"/><Relationship Id="rId23" Type="http://schemas.openxmlformats.org/officeDocument/2006/relationships/hyperlink" Target="https://www.ehs.washington.edu/chemical/chemical-treatment-and-recycling" TargetMode="External"/><Relationship Id="rId28" Type="http://schemas.openxmlformats.org/officeDocument/2006/relationships/hyperlink" Target="https://www.ehs.washington.edu/chemical/mychem" TargetMode="External"/><Relationship Id="rId36" Type="http://schemas.openxmlformats.org/officeDocument/2006/relationships/hyperlink" Target="https://www.ehs.washington.edu/chemical/mychem" TargetMode="External"/><Relationship Id="rId10" Type="http://schemas.openxmlformats.org/officeDocument/2006/relationships/image" Target="media/image1.gif"/><Relationship Id="rId19" Type="http://schemas.openxmlformats.org/officeDocument/2006/relationships/hyperlink" Target="https://www.ehs.washington.edu/resource/laboratory-safety-manual-510" TargetMode="External"/><Relationship Id="rId31" Type="http://schemas.openxmlformats.org/officeDocument/2006/relationships/hyperlink" Target="https://www.ehs.washington.edu/resource/laboratory-safety-manual-51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s.washington.edu/system/files/resources/GHS-pictograms-poster.pdf" TargetMode="External"/><Relationship Id="rId14" Type="http://schemas.openxmlformats.org/officeDocument/2006/relationships/hyperlink" Target="mailto:labcheck@uw.edu" TargetMode="External"/><Relationship Id="rId22" Type="http://schemas.openxmlformats.org/officeDocument/2006/relationships/hyperlink" Target="mailto:labcheck@uw.edu" TargetMode="External"/><Relationship Id="rId27" Type="http://schemas.openxmlformats.org/officeDocument/2006/relationships/hyperlink" Target="https://www.ehs.washington.edu/chemical/hazardous-chemical-waste-disposal" TargetMode="External"/><Relationship Id="rId30" Type="http://schemas.openxmlformats.org/officeDocument/2006/relationships/hyperlink" Target="https://www.ehs.washington.edu/popular-services/hazardous-material-disposal-and-recycling" TargetMode="External"/><Relationship Id="rId35" Type="http://schemas.openxmlformats.org/officeDocument/2006/relationships/hyperlink" Target="https://www.ehs.washington.edu/system/files/resources/Criteria-designate-particularly-hazardous.pdf" TargetMode="External"/><Relationship Id="rId43" Type="http://schemas.openxmlformats.org/officeDocument/2006/relationships/fontTable" Target="fontTable.xml"/><Relationship Id="rId8" Type="http://schemas.openxmlformats.org/officeDocument/2006/relationships/hyperlink" Target="https://www.ehs.washington.edu/resource/particularly-hazardous-substances-655"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ehs.washington.edu/workplace/respiratory-protection" TargetMode="External"/><Relationship Id="rId25" Type="http://schemas.openxmlformats.org/officeDocument/2006/relationships/hyperlink" Target="https://www.ehs.washington.edu/chemical/hazardous-chemical-waste-disposal" TargetMode="External"/><Relationship Id="rId33" Type="http://schemas.openxmlformats.org/officeDocument/2006/relationships/hyperlink" Target="https://oaw.uw.edu/iacuc/"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FFC3-9CEB-48CF-A731-190810AD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Inorganic Bases SOP</dc:title>
  <dc:creator>Estey Theriault</dc:creator>
  <cp:lastModifiedBy>Caitlin Coey</cp:lastModifiedBy>
  <cp:revision>5</cp:revision>
  <cp:lastPrinted>2013-01-29T18:52:00Z</cp:lastPrinted>
  <dcterms:created xsi:type="dcterms:W3CDTF">2023-11-15T23:04:00Z</dcterms:created>
  <dcterms:modified xsi:type="dcterms:W3CDTF">2024-02-05T21:38:00Z</dcterms:modified>
</cp:coreProperties>
</file>